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C11AA">
      <w:pPr>
        <w:spacing w:line="480" w:lineRule="auto"/>
        <w:jc w:val="both"/>
        <w:rPr>
          <w:rFonts w:hint="default" w:ascii="仿宋" w:hAnsi="仿宋" w:eastAsia="仿宋"/>
          <w:b/>
          <w:bCs/>
          <w:sz w:val="52"/>
          <w:lang w:val="en-US" w:eastAsia="zh-CN"/>
        </w:rPr>
      </w:pPr>
      <w:r>
        <w:rPr>
          <w:rFonts w:hint="eastAsia" w:ascii="仿宋" w:hAnsi="仿宋" w:eastAsia="仿宋"/>
          <w:b/>
          <w:bCs/>
          <w:sz w:val="52"/>
          <w:lang w:val="en-US" w:eastAsia="zh-CN"/>
        </w:rPr>
        <w:t xml:space="preserve">  </w:t>
      </w:r>
    </w:p>
    <w:p w14:paraId="00BCF41F">
      <w:pPr>
        <w:spacing w:line="480" w:lineRule="auto"/>
        <w:jc w:val="center"/>
        <w:rPr>
          <w:rFonts w:hint="eastAsia" w:ascii="仿宋" w:hAnsi="仿宋" w:eastAsia="仿宋"/>
          <w:b/>
          <w:bCs/>
          <w:sz w:val="52"/>
        </w:rPr>
      </w:pPr>
    </w:p>
    <w:p w14:paraId="47EBC64F">
      <w:pPr>
        <w:spacing w:line="480" w:lineRule="auto"/>
        <w:jc w:val="center"/>
        <w:rPr>
          <w:rFonts w:hint="eastAsia" w:ascii="仿宋_GB2312" w:hAnsi="仿宋_GB2312" w:eastAsia="仿宋_GB2312" w:cs="仿宋_GB2312"/>
          <w:b/>
          <w:bCs/>
          <w:sz w:val="52"/>
          <w:lang w:val="en-US" w:eastAsia="zh-CN"/>
        </w:rPr>
      </w:pPr>
      <w:r>
        <w:rPr>
          <w:rFonts w:hint="eastAsia" w:ascii="仿宋_GB2312" w:hAnsi="仿宋_GB2312" w:eastAsia="仿宋_GB2312" w:cs="仿宋_GB2312"/>
          <w:b/>
          <w:bCs/>
          <w:sz w:val="52"/>
          <w:lang w:val="en-US" w:eastAsia="zh-CN"/>
        </w:rPr>
        <w:t>宣城城建房地产营销策划有限公司</w:t>
      </w:r>
    </w:p>
    <w:p w14:paraId="3F2751B8">
      <w:pPr>
        <w:spacing w:line="480" w:lineRule="auto"/>
        <w:jc w:val="center"/>
        <w:rPr>
          <w:rFonts w:hint="eastAsia" w:ascii="仿宋_GB2312" w:hAnsi="仿宋_GB2312" w:eastAsia="仿宋_GB2312" w:cs="仿宋_GB2312"/>
          <w:b/>
          <w:bCs/>
          <w:sz w:val="52"/>
          <w:lang w:val="en-US" w:eastAsia="zh-CN"/>
        </w:rPr>
      </w:pPr>
      <w:r>
        <w:rPr>
          <w:rFonts w:hint="eastAsia" w:ascii="仿宋_GB2312" w:hAnsi="仿宋_GB2312" w:eastAsia="仿宋_GB2312" w:cs="仿宋_GB2312"/>
          <w:b/>
          <w:bCs/>
          <w:sz w:val="52"/>
          <w:lang w:val="en-US" w:eastAsia="zh-CN"/>
        </w:rPr>
        <w:t>房产评估咨询服务</w:t>
      </w:r>
    </w:p>
    <w:p w14:paraId="15B0B328">
      <w:pPr>
        <w:spacing w:line="480" w:lineRule="auto"/>
        <w:jc w:val="center"/>
        <w:rPr>
          <w:rFonts w:hint="eastAsia" w:ascii="仿宋_GB2312" w:hAnsi="仿宋_GB2312" w:eastAsia="仿宋_GB2312" w:cs="仿宋_GB2312"/>
          <w:b/>
          <w:bCs/>
          <w:sz w:val="52"/>
        </w:rPr>
      </w:pPr>
      <w:r>
        <w:rPr>
          <w:rFonts w:hint="eastAsia" w:ascii="仿宋_GB2312" w:hAnsi="仿宋_GB2312" w:eastAsia="仿宋_GB2312" w:cs="仿宋_GB2312"/>
          <w:b/>
          <w:bCs/>
          <w:sz w:val="52"/>
        </w:rPr>
        <w:t>招 标 文 件</w:t>
      </w:r>
    </w:p>
    <w:p w14:paraId="34CF413C">
      <w:pPr>
        <w:spacing w:line="400" w:lineRule="exact"/>
        <w:rPr>
          <w:rFonts w:hint="eastAsia" w:ascii="仿宋_GB2312" w:hAnsi="仿宋_GB2312" w:eastAsia="仿宋_GB2312" w:cs="仿宋_GB2312"/>
          <w:sz w:val="24"/>
        </w:rPr>
      </w:pPr>
    </w:p>
    <w:p w14:paraId="63C75C57">
      <w:pPr>
        <w:spacing w:line="400" w:lineRule="exact"/>
        <w:rPr>
          <w:rFonts w:hint="eastAsia" w:ascii="仿宋_GB2312" w:hAnsi="仿宋_GB2312" w:eastAsia="仿宋_GB2312" w:cs="仿宋_GB2312"/>
          <w:sz w:val="24"/>
        </w:rPr>
      </w:pPr>
    </w:p>
    <w:p w14:paraId="5FDFB10A">
      <w:pPr>
        <w:spacing w:line="400" w:lineRule="exact"/>
        <w:rPr>
          <w:rFonts w:hint="eastAsia" w:ascii="仿宋_GB2312" w:hAnsi="仿宋_GB2312" w:eastAsia="仿宋_GB2312" w:cs="仿宋_GB2312"/>
          <w:sz w:val="24"/>
        </w:rPr>
      </w:pPr>
    </w:p>
    <w:p w14:paraId="4FDF8DBC">
      <w:pPr>
        <w:pStyle w:val="3"/>
        <w:rPr>
          <w:rFonts w:hint="eastAsia" w:ascii="仿宋_GB2312" w:hAnsi="仿宋_GB2312" w:eastAsia="仿宋_GB2312" w:cs="仿宋_GB2312"/>
        </w:rPr>
      </w:pPr>
    </w:p>
    <w:p w14:paraId="2791ED3B">
      <w:pPr>
        <w:pStyle w:val="3"/>
        <w:rPr>
          <w:rFonts w:hint="eastAsia" w:ascii="仿宋_GB2312" w:hAnsi="仿宋_GB2312" w:eastAsia="仿宋_GB2312" w:cs="仿宋_GB2312"/>
        </w:rPr>
      </w:pPr>
    </w:p>
    <w:p w14:paraId="50280929">
      <w:pPr>
        <w:spacing w:line="400" w:lineRule="exact"/>
        <w:rPr>
          <w:rFonts w:hint="eastAsia" w:ascii="仿宋_GB2312" w:hAnsi="仿宋_GB2312" w:eastAsia="仿宋_GB2312" w:cs="仿宋_GB2312"/>
          <w:sz w:val="24"/>
        </w:rPr>
      </w:pPr>
    </w:p>
    <w:p w14:paraId="3D92F509">
      <w:pPr>
        <w:spacing w:line="400" w:lineRule="exact"/>
        <w:rPr>
          <w:rFonts w:hint="eastAsia" w:ascii="仿宋_GB2312" w:hAnsi="仿宋_GB2312" w:eastAsia="仿宋_GB2312" w:cs="仿宋_GB2312"/>
          <w:b/>
          <w:bCs/>
          <w:sz w:val="36"/>
        </w:rPr>
      </w:pPr>
    </w:p>
    <w:p w14:paraId="75CA6A29">
      <w:pPr>
        <w:spacing w:line="400" w:lineRule="exact"/>
        <w:jc w:val="center"/>
        <w:rPr>
          <w:rFonts w:hint="eastAsia" w:ascii="仿宋_GB2312" w:hAnsi="仿宋_GB2312" w:eastAsia="仿宋_GB2312" w:cs="仿宋_GB2312"/>
          <w:b/>
          <w:bCs/>
          <w:sz w:val="36"/>
          <w:u w:val="single"/>
        </w:rPr>
      </w:pPr>
      <w:r>
        <w:rPr>
          <w:rFonts w:hint="eastAsia" w:ascii="仿宋_GB2312" w:hAnsi="仿宋_GB2312" w:eastAsia="仿宋_GB2312" w:cs="仿宋_GB2312"/>
          <w:b/>
          <w:bCs/>
          <w:sz w:val="36"/>
        </w:rPr>
        <w:t>招标单位：</w:t>
      </w:r>
      <w:r>
        <w:rPr>
          <w:rFonts w:hint="eastAsia" w:ascii="仿宋_GB2312" w:hAnsi="仿宋_GB2312" w:eastAsia="仿宋_GB2312" w:cs="仿宋_GB2312"/>
          <w:b/>
          <w:bCs/>
          <w:sz w:val="36"/>
          <w:u w:val="single"/>
        </w:rPr>
        <w:t>宣城城建房地产营销策划有限公司</w:t>
      </w:r>
    </w:p>
    <w:p w14:paraId="1C3DD66A">
      <w:pPr>
        <w:spacing w:line="400" w:lineRule="exact"/>
        <w:jc w:val="center"/>
        <w:rPr>
          <w:rFonts w:hint="eastAsia" w:ascii="仿宋_GB2312" w:hAnsi="仿宋_GB2312" w:eastAsia="仿宋_GB2312" w:cs="仿宋_GB2312"/>
          <w:b/>
          <w:bCs/>
          <w:sz w:val="30"/>
          <w:szCs w:val="30"/>
          <w:u w:val="single"/>
        </w:rPr>
      </w:pPr>
    </w:p>
    <w:p w14:paraId="383066AE">
      <w:pPr>
        <w:spacing w:line="400" w:lineRule="exact"/>
        <w:jc w:val="center"/>
        <w:rPr>
          <w:rFonts w:hint="eastAsia" w:ascii="仿宋_GB2312" w:hAnsi="仿宋_GB2312" w:eastAsia="仿宋_GB2312" w:cs="仿宋_GB2312"/>
          <w:b/>
          <w:bCs/>
          <w:sz w:val="30"/>
        </w:rPr>
      </w:pPr>
      <w:r>
        <w:rPr>
          <w:rFonts w:hint="eastAsia" w:ascii="仿宋_GB2312" w:hAnsi="仿宋_GB2312" w:eastAsia="仿宋_GB2312" w:cs="仿宋_GB2312"/>
          <w:b/>
          <w:bCs/>
          <w:sz w:val="36"/>
        </w:rPr>
        <w:t>发标时间：</w:t>
      </w:r>
      <w:r>
        <w:rPr>
          <w:rFonts w:hint="eastAsia" w:ascii="仿宋_GB2312" w:hAnsi="仿宋_GB2312" w:eastAsia="仿宋_GB2312" w:cs="仿宋_GB2312"/>
          <w:b/>
          <w:bCs/>
          <w:sz w:val="36"/>
          <w:u w:val="single"/>
        </w:rPr>
        <w:t>2025</w:t>
      </w:r>
      <w:r>
        <w:rPr>
          <w:rFonts w:hint="eastAsia" w:ascii="仿宋_GB2312" w:hAnsi="仿宋_GB2312" w:eastAsia="仿宋_GB2312" w:cs="仿宋_GB2312"/>
          <w:b/>
          <w:bCs/>
          <w:sz w:val="36"/>
        </w:rPr>
        <w:t>年</w:t>
      </w:r>
      <w:r>
        <w:rPr>
          <w:rFonts w:hint="eastAsia" w:ascii="仿宋_GB2312" w:hAnsi="仿宋_GB2312" w:eastAsia="仿宋_GB2312" w:cs="仿宋_GB2312"/>
          <w:b/>
          <w:bCs/>
          <w:sz w:val="36"/>
          <w:u w:val="single"/>
          <w:lang w:val="en-US" w:eastAsia="zh-CN"/>
        </w:rPr>
        <w:t>8</w:t>
      </w:r>
      <w:r>
        <w:rPr>
          <w:rFonts w:hint="eastAsia" w:ascii="仿宋_GB2312" w:hAnsi="仿宋_GB2312" w:eastAsia="仿宋_GB2312" w:cs="仿宋_GB2312"/>
          <w:b/>
          <w:bCs/>
          <w:sz w:val="36"/>
        </w:rPr>
        <w:t>月</w:t>
      </w:r>
      <w:r>
        <w:rPr>
          <w:rFonts w:hint="eastAsia" w:ascii="仿宋_GB2312" w:hAnsi="仿宋_GB2312" w:eastAsia="仿宋_GB2312" w:cs="仿宋_GB2312"/>
          <w:b/>
          <w:bCs/>
          <w:sz w:val="36"/>
          <w:u w:val="single"/>
          <w:lang w:val="en-US" w:eastAsia="zh-CN"/>
        </w:rPr>
        <w:t>6</w:t>
      </w:r>
      <w:r>
        <w:rPr>
          <w:rFonts w:hint="eastAsia" w:ascii="仿宋_GB2312" w:hAnsi="仿宋_GB2312" w:eastAsia="仿宋_GB2312" w:cs="仿宋_GB2312"/>
          <w:b/>
          <w:bCs/>
          <w:sz w:val="36"/>
        </w:rPr>
        <w:t>日</w:t>
      </w:r>
    </w:p>
    <w:p w14:paraId="454629F5">
      <w:pPr>
        <w:keepNext w:val="0"/>
        <w:keepLines w:val="0"/>
        <w:pageBreakBefore w:val="0"/>
        <w:kinsoku/>
        <w:wordWrap/>
        <w:overflowPunct w:val="0"/>
        <w:topLinePunct w:val="0"/>
        <w:autoSpaceDE/>
        <w:autoSpaceDN/>
        <w:bidi w:val="0"/>
        <w:adjustRightInd w:val="0"/>
        <w:snapToGrid w:val="0"/>
        <w:spacing w:after="0" w:afterAutospacing="0" w:line="580" w:lineRule="exact"/>
        <w:jc w:val="center"/>
        <w:textAlignment w:val="auto"/>
        <w:rPr>
          <w:rFonts w:hint="eastAsia" w:ascii="方正大标宋简体" w:hAnsi="方正大标宋简体" w:eastAsia="方正大标宋简体" w:cs="方正大标宋简体"/>
          <w:b w:val="0"/>
          <w:bCs w:val="0"/>
          <w:kern w:val="2"/>
          <w:sz w:val="44"/>
          <w:szCs w:val="44"/>
          <w:lang w:val="en-US" w:eastAsia="zh-CN"/>
        </w:rPr>
      </w:pPr>
      <w:r>
        <w:rPr>
          <w:rFonts w:hint="eastAsia" w:ascii="方正大标宋简体" w:hAnsi="方正大标宋简体" w:eastAsia="方正大标宋简体" w:cs="方正大标宋简体"/>
          <w:b w:val="0"/>
          <w:bCs w:val="0"/>
          <w:kern w:val="2"/>
          <w:sz w:val="44"/>
          <w:szCs w:val="44"/>
          <w:lang w:val="en-US" w:eastAsia="zh-CN"/>
        </w:rPr>
        <w:t>投标须知</w:t>
      </w:r>
    </w:p>
    <w:p w14:paraId="3A2C8E3E">
      <w:pPr>
        <w:keepNext w:val="0"/>
        <w:keepLines w:val="0"/>
        <w:pageBreakBefore w:val="0"/>
        <w:kinsoku/>
        <w:wordWrap/>
        <w:overflowPunct w:val="0"/>
        <w:topLinePunct w:val="0"/>
        <w:autoSpaceDE/>
        <w:autoSpaceDN/>
        <w:bidi w:val="0"/>
        <w:adjustRightInd w:val="0"/>
        <w:snapToGrid w:val="0"/>
        <w:spacing w:after="0" w:afterAutospacing="0" w:line="580" w:lineRule="exact"/>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敬启者：</w:t>
      </w:r>
    </w:p>
    <w:p w14:paraId="417F9F33">
      <w:pPr>
        <w:keepNext w:val="0"/>
        <w:keepLines w:val="0"/>
        <w:pageBreakBefore w:val="0"/>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宣城城建</w:t>
      </w:r>
      <w:r>
        <w:rPr>
          <w:rFonts w:hint="eastAsia" w:ascii="仿宋_GB2312" w:hAnsi="仿宋_GB2312" w:eastAsia="仿宋_GB2312" w:cs="仿宋_GB2312"/>
          <w:color w:val="000000"/>
          <w:kern w:val="2"/>
          <w:sz w:val="32"/>
          <w:szCs w:val="32"/>
          <w:lang w:val="en-US" w:eastAsia="zh-CN"/>
        </w:rPr>
        <w:t>房地产营销策划</w:t>
      </w:r>
      <w:r>
        <w:rPr>
          <w:rFonts w:hint="eastAsia" w:ascii="仿宋_GB2312" w:hAnsi="仿宋_GB2312" w:eastAsia="仿宋_GB2312" w:cs="仿宋_GB2312"/>
          <w:color w:val="000000"/>
          <w:kern w:val="2"/>
          <w:sz w:val="32"/>
          <w:szCs w:val="32"/>
        </w:rPr>
        <w:t>有限公司拟</w:t>
      </w:r>
      <w:r>
        <w:rPr>
          <w:rFonts w:hint="eastAsia" w:ascii="仿宋_GB2312" w:hAnsi="仿宋_GB2312" w:eastAsia="仿宋_GB2312" w:cs="仿宋_GB2312"/>
          <w:color w:val="000000"/>
          <w:kern w:val="2"/>
          <w:sz w:val="32"/>
          <w:szCs w:val="32"/>
          <w:lang w:val="en-US" w:eastAsia="zh-CN"/>
        </w:rPr>
        <w:t>邀请评估</w:t>
      </w:r>
      <w:r>
        <w:rPr>
          <w:rFonts w:hint="eastAsia" w:ascii="仿宋_GB2312" w:hAnsi="仿宋_GB2312" w:eastAsia="仿宋_GB2312" w:cs="仿宋_GB2312"/>
          <w:color w:val="000000"/>
          <w:kern w:val="2"/>
          <w:sz w:val="32"/>
          <w:szCs w:val="32"/>
        </w:rPr>
        <w:t>机构对</w:t>
      </w:r>
      <w:r>
        <w:rPr>
          <w:rFonts w:hint="eastAsia" w:ascii="仿宋_GB2312" w:hAnsi="仿宋_GB2312" w:eastAsia="仿宋_GB2312" w:cs="仿宋_GB2312"/>
          <w:color w:val="000000"/>
          <w:kern w:val="2"/>
          <w:sz w:val="32"/>
          <w:szCs w:val="32"/>
          <w:lang w:val="en-US" w:eastAsia="zh-CN"/>
        </w:rPr>
        <w:t>房产等</w:t>
      </w:r>
      <w:r>
        <w:rPr>
          <w:rFonts w:hint="eastAsia" w:ascii="仿宋_GB2312" w:hAnsi="仿宋_GB2312" w:eastAsia="仿宋_GB2312" w:cs="仿宋_GB2312"/>
          <w:color w:val="000000"/>
          <w:kern w:val="2"/>
          <w:sz w:val="32"/>
          <w:szCs w:val="32"/>
        </w:rPr>
        <w:t>资产进行评估</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本次</w:t>
      </w:r>
      <w:r>
        <w:rPr>
          <w:rFonts w:hint="eastAsia" w:ascii="仿宋_GB2312" w:hAnsi="仿宋_GB2312" w:eastAsia="仿宋_GB2312" w:cs="仿宋_GB2312"/>
          <w:color w:val="000000"/>
          <w:kern w:val="2"/>
          <w:sz w:val="32"/>
          <w:szCs w:val="32"/>
          <w:lang w:eastAsia="zh-CN"/>
        </w:rPr>
        <w:t>招</w:t>
      </w:r>
      <w:r>
        <w:rPr>
          <w:rFonts w:hint="eastAsia" w:ascii="仿宋_GB2312" w:hAnsi="仿宋_GB2312" w:eastAsia="仿宋_GB2312" w:cs="仿宋_GB2312"/>
          <w:color w:val="000000"/>
          <w:kern w:val="2"/>
          <w:sz w:val="32"/>
          <w:szCs w:val="32"/>
        </w:rPr>
        <w:t>标我们将本着公开透明的原则，对所需采购进行</w:t>
      </w:r>
      <w:r>
        <w:rPr>
          <w:rFonts w:hint="eastAsia" w:ascii="仿宋_GB2312" w:hAnsi="仿宋_GB2312" w:eastAsia="仿宋_GB2312" w:cs="仿宋_GB2312"/>
          <w:color w:val="000000"/>
          <w:kern w:val="2"/>
          <w:sz w:val="32"/>
          <w:szCs w:val="32"/>
          <w:lang w:val="en-US" w:eastAsia="zh-CN"/>
        </w:rPr>
        <w:t>对外公开招标</w:t>
      </w:r>
      <w:r>
        <w:rPr>
          <w:rFonts w:hint="eastAsia" w:ascii="仿宋_GB2312" w:hAnsi="仿宋_GB2312" w:eastAsia="仿宋_GB2312" w:cs="仿宋_GB2312"/>
          <w:color w:val="000000"/>
          <w:kern w:val="2"/>
          <w:sz w:val="32"/>
          <w:szCs w:val="32"/>
        </w:rPr>
        <w:t>，期待与您的合作，也真诚感谢您的参与。</w:t>
      </w:r>
    </w:p>
    <w:p w14:paraId="6B6FFB79">
      <w:pPr>
        <w:keepNext w:val="0"/>
        <w:keepLines w:val="0"/>
        <w:pageBreakBefore w:val="0"/>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本次招投标拟确定</w:t>
      </w:r>
      <w:r>
        <w:rPr>
          <w:rFonts w:hint="eastAsia" w:ascii="仿宋_GB2312" w:hAnsi="仿宋_GB2312" w:eastAsia="仿宋_GB2312" w:cs="仿宋_GB2312"/>
          <w:color w:val="000000"/>
          <w:kern w:val="2"/>
          <w:sz w:val="32"/>
          <w:szCs w:val="32"/>
          <w:lang w:val="en-US" w:eastAsia="zh-CN"/>
        </w:rPr>
        <w:t>两家投标单位为</w:t>
      </w:r>
      <w:r>
        <w:rPr>
          <w:rFonts w:hint="eastAsia" w:ascii="仿宋_GB2312" w:hAnsi="仿宋_GB2312" w:eastAsia="仿宋_GB2312" w:cs="仿宋_GB2312"/>
          <w:color w:val="000000"/>
          <w:kern w:val="2"/>
          <w:sz w:val="32"/>
          <w:szCs w:val="32"/>
        </w:rPr>
        <w:t>合作方</w:t>
      </w:r>
      <w:r>
        <w:rPr>
          <w:rFonts w:hint="eastAsia" w:ascii="仿宋_GB2312" w:hAnsi="仿宋_GB2312" w:eastAsia="仿宋_GB2312" w:cs="仿宋_GB2312"/>
          <w:color w:val="000000"/>
          <w:kern w:val="2"/>
          <w:sz w:val="32"/>
          <w:szCs w:val="32"/>
          <w:lang w:eastAsia="zh-CN"/>
        </w:rPr>
        <w:t>。</w:t>
      </w:r>
    </w:p>
    <w:p w14:paraId="246BA270">
      <w:pPr>
        <w:pStyle w:val="15"/>
        <w:keepNext w:val="0"/>
        <w:keepLines w:val="0"/>
        <w:pageBreakBefore w:val="0"/>
        <w:numPr>
          <w:ilvl w:val="0"/>
          <w:numId w:val="1"/>
        </w:numPr>
        <w:kinsoku/>
        <w:wordWrap/>
        <w:overflowPunct w:val="0"/>
        <w:topLinePunct w:val="0"/>
        <w:autoSpaceDE/>
        <w:autoSpaceDN/>
        <w:bidi w:val="0"/>
        <w:adjustRightInd w:val="0"/>
        <w:snapToGrid w:val="0"/>
        <w:spacing w:afterAutospacing="0" w:line="580" w:lineRule="exact"/>
        <w:ind w:firstLine="640" w:firstLineChars="200"/>
        <w:jc w:val="both"/>
        <w:textAlignment w:val="auto"/>
        <w:rPr>
          <w:rFonts w:hint="eastAsia" w:ascii="黑体" w:hAnsi="黑体" w:eastAsia="黑体" w:cs="黑体"/>
          <w:b w:val="0"/>
          <w:bCs w:val="0"/>
          <w:color w:val="000000"/>
          <w:kern w:val="0"/>
          <w:sz w:val="32"/>
          <w:szCs w:val="32"/>
          <w:lang w:val="en-US" w:eastAsia="zh-CN" w:bidi="zh-CN"/>
        </w:rPr>
      </w:pPr>
      <w:r>
        <w:rPr>
          <w:rFonts w:hint="eastAsia" w:ascii="黑体" w:hAnsi="黑体" w:eastAsia="黑体" w:cs="黑体"/>
          <w:b w:val="0"/>
          <w:bCs w:val="0"/>
          <w:color w:val="000000"/>
          <w:kern w:val="0"/>
          <w:sz w:val="32"/>
          <w:szCs w:val="32"/>
          <w:lang w:val="en-US" w:eastAsia="zh-CN" w:bidi="zh-CN"/>
        </w:rPr>
        <w:t>评估对象和范围</w:t>
      </w:r>
    </w:p>
    <w:p w14:paraId="373537B5">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包括但不仅限于</w:t>
      </w:r>
      <w:r>
        <w:rPr>
          <w:rFonts w:hint="eastAsia" w:ascii="仿宋_GB2312" w:hAnsi="仿宋_GB2312" w:eastAsia="仿宋_GB2312" w:cs="仿宋_GB2312"/>
          <w:color w:val="000000"/>
          <w:kern w:val="2"/>
          <w:sz w:val="32"/>
          <w:szCs w:val="32"/>
          <w:lang w:val="en-US" w:eastAsia="zh-CN"/>
        </w:rPr>
        <w:t>住宅、</w:t>
      </w:r>
      <w:r>
        <w:rPr>
          <w:rFonts w:hint="eastAsia" w:ascii="仿宋_GB2312" w:hAnsi="仿宋_GB2312" w:eastAsia="仿宋_GB2312" w:cs="仿宋_GB2312"/>
          <w:color w:val="000000"/>
          <w:kern w:val="2"/>
          <w:sz w:val="32"/>
          <w:szCs w:val="32"/>
          <w:lang w:val="en-US" w:eastAsia="zh-CN" w:bidi="ar-SA"/>
        </w:rPr>
        <w:t>商业、公寓等资产售价以及出租经营的价格评估，具体以采购人书面通知为准。</w:t>
      </w:r>
    </w:p>
    <w:p w14:paraId="486A1D82">
      <w:pPr>
        <w:pStyle w:val="15"/>
        <w:keepNext w:val="0"/>
        <w:keepLines w:val="0"/>
        <w:pageBreakBefore w:val="0"/>
        <w:numPr>
          <w:ilvl w:val="0"/>
          <w:numId w:val="1"/>
        </w:numPr>
        <w:kinsoku/>
        <w:wordWrap/>
        <w:overflowPunct w:val="0"/>
        <w:topLinePunct w:val="0"/>
        <w:autoSpaceDE/>
        <w:autoSpaceDN/>
        <w:bidi w:val="0"/>
        <w:adjustRightInd w:val="0"/>
        <w:snapToGrid w:val="0"/>
        <w:spacing w:afterAutospacing="0" w:line="580" w:lineRule="exact"/>
        <w:ind w:firstLine="640" w:firstLineChars="200"/>
        <w:jc w:val="both"/>
        <w:textAlignment w:val="auto"/>
        <w:rPr>
          <w:rFonts w:hint="eastAsia" w:ascii="黑体" w:hAnsi="黑体" w:eastAsia="黑体" w:cs="黑体"/>
          <w:b w:val="0"/>
          <w:bCs w:val="0"/>
          <w:color w:val="000000"/>
          <w:kern w:val="0"/>
          <w:sz w:val="32"/>
          <w:szCs w:val="32"/>
          <w:lang w:val="zh-CN" w:eastAsia="zh-CN" w:bidi="zh-CN"/>
        </w:rPr>
      </w:pPr>
      <w:r>
        <w:rPr>
          <w:rFonts w:hint="eastAsia" w:ascii="黑体" w:hAnsi="黑体" w:eastAsia="黑体" w:cs="黑体"/>
          <w:b w:val="0"/>
          <w:bCs w:val="0"/>
          <w:color w:val="000000"/>
          <w:kern w:val="0"/>
          <w:sz w:val="32"/>
          <w:szCs w:val="32"/>
          <w:lang w:val="en-US" w:eastAsia="zh-CN" w:bidi="zh-CN"/>
        </w:rPr>
        <w:t>合作期限</w:t>
      </w:r>
    </w:p>
    <w:p w14:paraId="4668CAF9">
      <w:pPr>
        <w:pStyle w:val="15"/>
        <w:keepNext w:val="0"/>
        <w:keepLines w:val="0"/>
        <w:pageBreakBefore w:val="0"/>
        <w:numPr>
          <w:ilvl w:val="0"/>
          <w:numId w:val="0"/>
        </w:numPr>
        <w:kinsoku/>
        <w:wordWrap/>
        <w:overflowPunct w:val="0"/>
        <w:topLinePunct w:val="0"/>
        <w:autoSpaceDE/>
        <w:autoSpaceDN/>
        <w:bidi w:val="0"/>
        <w:adjustRightInd w:val="0"/>
        <w:snapToGrid w:val="0"/>
        <w:spacing w:afterAutospacing="0" w:line="580" w:lineRule="exact"/>
        <w:ind w:firstLine="640" w:firstLineChars="200"/>
        <w:jc w:val="both"/>
        <w:textAlignment w:val="auto"/>
        <w:rPr>
          <w:rFonts w:hint="eastAsia" w:ascii="黑体" w:hAnsi="黑体" w:eastAsia="黑体" w:cs="黑体"/>
          <w:b w:val="0"/>
          <w:bCs w:val="0"/>
          <w:color w:val="000000"/>
          <w:kern w:val="0"/>
          <w:sz w:val="32"/>
          <w:szCs w:val="32"/>
          <w:lang w:val="en-US" w:eastAsia="zh-CN" w:bidi="zh-CN"/>
        </w:rPr>
      </w:pPr>
      <w:r>
        <w:rPr>
          <w:rFonts w:hint="eastAsia" w:ascii="仿宋_GB2312" w:hAnsi="仿宋_GB2312" w:eastAsia="仿宋_GB2312" w:cs="仿宋_GB2312"/>
          <w:color w:val="000000"/>
          <w:kern w:val="2"/>
          <w:sz w:val="32"/>
          <w:szCs w:val="32"/>
          <w:lang w:val="en-US" w:eastAsia="zh-CN" w:bidi="ar-SA"/>
        </w:rPr>
        <w:t>自合同签订之日起计算，为期一年；或当两家评估单位产生的累计费用总额达到人民币20万元整（含税）时终止，以两者中先达到的条件为准。</w:t>
      </w:r>
    </w:p>
    <w:p w14:paraId="28442641">
      <w:pPr>
        <w:pStyle w:val="15"/>
        <w:keepNext w:val="0"/>
        <w:keepLines w:val="0"/>
        <w:pageBreakBefore w:val="0"/>
        <w:numPr>
          <w:ilvl w:val="0"/>
          <w:numId w:val="1"/>
        </w:numPr>
        <w:kinsoku/>
        <w:wordWrap/>
        <w:overflowPunct w:val="0"/>
        <w:topLinePunct w:val="0"/>
        <w:autoSpaceDE/>
        <w:autoSpaceDN/>
        <w:bidi w:val="0"/>
        <w:adjustRightInd w:val="0"/>
        <w:snapToGrid w:val="0"/>
        <w:spacing w:afterAutospacing="0" w:line="580" w:lineRule="exact"/>
        <w:ind w:firstLine="640" w:firstLineChars="200"/>
        <w:jc w:val="both"/>
        <w:textAlignment w:val="auto"/>
        <w:rPr>
          <w:rFonts w:hint="eastAsia" w:ascii="黑体" w:hAnsi="黑体" w:eastAsia="黑体" w:cs="黑体"/>
          <w:b w:val="0"/>
          <w:bCs w:val="0"/>
          <w:color w:val="000000"/>
          <w:kern w:val="0"/>
          <w:sz w:val="32"/>
          <w:szCs w:val="32"/>
          <w:lang w:val="en-US" w:eastAsia="zh-CN" w:bidi="zh-CN"/>
        </w:rPr>
      </w:pPr>
      <w:r>
        <w:rPr>
          <w:rFonts w:hint="eastAsia" w:ascii="黑体" w:hAnsi="黑体" w:eastAsia="黑体" w:cs="黑体"/>
          <w:b w:val="0"/>
          <w:bCs w:val="0"/>
          <w:color w:val="000000"/>
          <w:kern w:val="0"/>
          <w:sz w:val="32"/>
          <w:szCs w:val="32"/>
          <w:lang w:val="en-US" w:eastAsia="zh-CN" w:bidi="zh-CN"/>
        </w:rPr>
        <w:t>投标须知</w:t>
      </w:r>
    </w:p>
    <w:p w14:paraId="0755D031">
      <w:pPr>
        <w:keepNext w:val="0"/>
        <w:keepLines w:val="0"/>
        <w:pageBreakBefore w:val="0"/>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rPr>
        <w:t>投标书须盖公司公章，密封并盖封口章，否则视为无效；</w:t>
      </w:r>
    </w:p>
    <w:p w14:paraId="6B10C676">
      <w:pPr>
        <w:keepNext w:val="0"/>
        <w:keepLines w:val="0"/>
        <w:pageBreakBefore w:val="0"/>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2、投标单位如有疑问请在</w:t>
      </w:r>
      <w:r>
        <w:rPr>
          <w:rFonts w:hint="eastAsia" w:ascii="仿宋_GB2312" w:hAnsi="仿宋_GB2312" w:eastAsia="仿宋_GB2312" w:cs="仿宋_GB2312"/>
          <w:color w:val="000000"/>
          <w:kern w:val="2"/>
          <w:sz w:val="32"/>
          <w:szCs w:val="32"/>
          <w:lang w:eastAsia="zh-CN"/>
        </w:rPr>
        <w:t>2025</w:t>
      </w:r>
      <w:r>
        <w:rPr>
          <w:rFonts w:hint="eastAsia" w:ascii="仿宋_GB2312" w:hAnsi="仿宋_GB2312" w:eastAsia="仿宋_GB2312" w:cs="仿宋_GB2312"/>
          <w:color w:val="000000"/>
          <w:kern w:val="2"/>
          <w:sz w:val="32"/>
          <w:szCs w:val="32"/>
        </w:rPr>
        <w:t>年</w:t>
      </w:r>
      <w:r>
        <w:rPr>
          <w:rFonts w:hint="eastAsia" w:ascii="仿宋_GB2312" w:hAnsi="仿宋_GB2312" w:eastAsia="仿宋_GB2312" w:cs="仿宋_GB2312"/>
          <w:color w:val="000000"/>
          <w:kern w:val="2"/>
          <w:sz w:val="32"/>
          <w:szCs w:val="32"/>
          <w:lang w:val="en-US" w:eastAsia="zh-CN"/>
        </w:rPr>
        <w:t>8</w:t>
      </w:r>
      <w:r>
        <w:rPr>
          <w:rFonts w:hint="eastAsia" w:ascii="仿宋_GB2312" w:hAnsi="仿宋_GB2312" w:eastAsia="仿宋_GB2312" w:cs="仿宋_GB2312"/>
          <w:color w:val="000000"/>
          <w:kern w:val="2"/>
          <w:sz w:val="32"/>
          <w:szCs w:val="32"/>
        </w:rPr>
        <w:t>月</w:t>
      </w:r>
      <w:r>
        <w:rPr>
          <w:rFonts w:hint="eastAsia" w:ascii="仿宋_GB2312" w:hAnsi="仿宋_GB2312" w:eastAsia="仿宋_GB2312" w:cs="仿宋_GB2312"/>
          <w:color w:val="000000"/>
          <w:kern w:val="2"/>
          <w:sz w:val="32"/>
          <w:szCs w:val="32"/>
          <w:lang w:val="en-US" w:eastAsia="zh-CN"/>
        </w:rPr>
        <w:t>11日</w:t>
      </w:r>
      <w:r>
        <w:rPr>
          <w:rFonts w:hint="eastAsia" w:ascii="仿宋_GB2312" w:hAnsi="仿宋_GB2312" w:eastAsia="仿宋_GB2312" w:cs="仿宋_GB2312"/>
          <w:color w:val="000000"/>
          <w:kern w:val="2"/>
          <w:sz w:val="32"/>
          <w:szCs w:val="32"/>
        </w:rPr>
        <w:t>前</w:t>
      </w:r>
      <w:r>
        <w:rPr>
          <w:rFonts w:hint="eastAsia" w:ascii="仿宋_GB2312" w:hAnsi="仿宋_GB2312" w:eastAsia="仿宋_GB2312" w:cs="仿宋_GB2312"/>
          <w:color w:val="000000"/>
          <w:kern w:val="2"/>
          <w:sz w:val="32"/>
          <w:szCs w:val="32"/>
          <w:lang w:val="en-US" w:eastAsia="zh-CN"/>
        </w:rPr>
        <w:t>与投标答疑人联系</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由投标答疑人进行</w:t>
      </w:r>
      <w:r>
        <w:rPr>
          <w:rFonts w:hint="eastAsia" w:ascii="仿宋_GB2312" w:hAnsi="仿宋_GB2312" w:eastAsia="仿宋_GB2312" w:cs="仿宋_GB2312"/>
          <w:color w:val="000000"/>
          <w:kern w:val="2"/>
          <w:sz w:val="32"/>
          <w:szCs w:val="32"/>
        </w:rPr>
        <w:t>答疑；</w:t>
      </w:r>
    </w:p>
    <w:p w14:paraId="251D92FF">
      <w:pPr>
        <w:keepNext w:val="0"/>
        <w:keepLines w:val="0"/>
        <w:pageBreakBefore w:val="0"/>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3、本投标文件（含附件）是签订合同的主要依据；</w:t>
      </w:r>
    </w:p>
    <w:p w14:paraId="52A0B1D6">
      <w:pPr>
        <w:keepNext w:val="0"/>
        <w:keepLines w:val="0"/>
        <w:pageBreakBefore w:val="0"/>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4</w:t>
      </w:r>
      <w:r>
        <w:rPr>
          <w:rFonts w:hint="eastAsia" w:ascii="仿宋_GB2312" w:hAnsi="仿宋_GB2312" w:eastAsia="仿宋_GB2312" w:cs="仿宋_GB2312"/>
          <w:color w:val="000000"/>
          <w:kern w:val="2"/>
          <w:sz w:val="32"/>
          <w:szCs w:val="32"/>
        </w:rPr>
        <w:t>、投标书内容不全，字迹模糊，难以辨认或未按规定填写视为废标；</w:t>
      </w:r>
    </w:p>
    <w:p w14:paraId="1B94355E">
      <w:pPr>
        <w:keepNext w:val="0"/>
        <w:keepLines w:val="0"/>
        <w:pageBreakBefore w:val="0"/>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5</w:t>
      </w:r>
      <w:r>
        <w:rPr>
          <w:rFonts w:hint="eastAsia" w:ascii="仿宋_GB2312" w:hAnsi="仿宋_GB2312" w:eastAsia="仿宋_GB2312" w:cs="仿宋_GB2312"/>
          <w:color w:val="000000"/>
          <w:kern w:val="2"/>
          <w:sz w:val="32"/>
          <w:szCs w:val="32"/>
        </w:rPr>
        <w:t>、在开标前，各投标单位对投标文件及报价必须严格保密，如有违约将取消招标资格；</w:t>
      </w:r>
    </w:p>
    <w:p w14:paraId="23CC69AE">
      <w:pPr>
        <w:keepNext w:val="0"/>
        <w:keepLines w:val="0"/>
        <w:pageBreakBefore w:val="0"/>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6</w:t>
      </w:r>
      <w:r>
        <w:rPr>
          <w:rFonts w:hint="eastAsia" w:ascii="仿宋_GB2312" w:hAnsi="仿宋_GB2312" w:eastAsia="仿宋_GB2312" w:cs="仿宋_GB2312"/>
          <w:color w:val="000000"/>
          <w:kern w:val="2"/>
          <w:sz w:val="32"/>
          <w:szCs w:val="32"/>
        </w:rPr>
        <w:t>、投标答疑人：</w:t>
      </w:r>
      <w:r>
        <w:rPr>
          <w:rFonts w:hint="eastAsia" w:ascii="仿宋_GB2312" w:hAnsi="仿宋_GB2312" w:eastAsia="仿宋_GB2312" w:cs="仿宋_GB2312"/>
          <w:color w:val="000000"/>
          <w:kern w:val="2"/>
          <w:sz w:val="32"/>
          <w:szCs w:val="32"/>
          <w:u w:val="single"/>
          <w:lang w:val="en-US" w:eastAsia="zh-CN"/>
        </w:rPr>
        <w:t xml:space="preserve">姚伟 </w:t>
      </w:r>
      <w:r>
        <w:rPr>
          <w:rFonts w:hint="eastAsia" w:ascii="仿宋_GB2312" w:hAnsi="仿宋_GB2312" w:eastAsia="仿宋_GB2312" w:cs="仿宋_GB2312"/>
          <w:color w:val="000000"/>
          <w:kern w:val="2"/>
          <w:sz w:val="32"/>
          <w:szCs w:val="32"/>
        </w:rPr>
        <w:t>电话：</w:t>
      </w:r>
      <w:r>
        <w:rPr>
          <w:rFonts w:hint="eastAsia" w:ascii="仿宋_GB2312" w:hAnsi="仿宋_GB2312" w:eastAsia="仿宋_GB2312" w:cs="仿宋_GB2312"/>
          <w:color w:val="000000"/>
          <w:kern w:val="2"/>
          <w:sz w:val="32"/>
          <w:szCs w:val="32"/>
          <w:u w:val="single"/>
          <w:lang w:val="en-US" w:eastAsia="zh-CN"/>
        </w:rPr>
        <w:t>15256335940</w:t>
      </w:r>
      <w:r>
        <w:rPr>
          <w:rFonts w:hint="eastAsia" w:ascii="仿宋_GB2312" w:hAnsi="仿宋_GB2312" w:eastAsia="仿宋_GB2312" w:cs="仿宋_GB2312"/>
          <w:color w:val="000000"/>
          <w:kern w:val="2"/>
          <w:sz w:val="32"/>
          <w:szCs w:val="32"/>
        </w:rPr>
        <w:t>；</w:t>
      </w:r>
    </w:p>
    <w:p w14:paraId="66AB0602">
      <w:pPr>
        <w:keepNext w:val="0"/>
        <w:keepLines w:val="0"/>
        <w:pageBreakBefore w:val="0"/>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sz w:val="32"/>
          <w:szCs w:val="32"/>
          <w:lang w:val="en-US" w:eastAsia="zh-CN"/>
        </w:rPr>
      </w:pPr>
      <w:r>
        <w:rPr>
          <w:rFonts w:hint="eastAsia" w:ascii="仿宋_GB2312" w:hAnsi="仿宋_GB2312" w:eastAsia="仿宋_GB2312" w:cs="仿宋_GB2312"/>
          <w:color w:val="000000"/>
          <w:kern w:val="2"/>
          <w:sz w:val="32"/>
          <w:szCs w:val="32"/>
          <w:lang w:val="en-US" w:eastAsia="zh-CN"/>
        </w:rPr>
        <w:t>7、</w:t>
      </w:r>
      <w:r>
        <w:rPr>
          <w:rFonts w:hint="default" w:ascii="仿宋_GB2312" w:hAnsi="仿宋_GB2312" w:eastAsia="仿宋_GB2312" w:cs="仿宋_GB2312"/>
          <w:color w:val="000000"/>
          <w:kern w:val="2"/>
          <w:sz w:val="32"/>
          <w:szCs w:val="32"/>
          <w:lang w:val="en-US" w:eastAsia="zh-CN"/>
        </w:rPr>
        <w:t>本次招标将采用固定</w:t>
      </w:r>
      <w:r>
        <w:rPr>
          <w:rFonts w:hint="eastAsia" w:ascii="仿宋_GB2312" w:hAnsi="仿宋_GB2312" w:eastAsia="仿宋_GB2312" w:cs="仿宋_GB2312"/>
          <w:color w:val="000000"/>
          <w:kern w:val="2"/>
          <w:sz w:val="32"/>
          <w:szCs w:val="32"/>
          <w:lang w:val="en-US" w:eastAsia="zh-CN"/>
        </w:rPr>
        <w:t>费用</w:t>
      </w:r>
      <w:r>
        <w:rPr>
          <w:rFonts w:hint="default" w:ascii="仿宋_GB2312" w:hAnsi="仿宋_GB2312" w:eastAsia="仿宋_GB2312" w:cs="仿宋_GB2312"/>
          <w:color w:val="000000"/>
          <w:kern w:val="2"/>
          <w:sz w:val="32"/>
          <w:szCs w:val="32"/>
          <w:lang w:val="en-US" w:eastAsia="zh-CN"/>
        </w:rPr>
        <w:t>模式：评估成果被采纳：500元/套</w:t>
      </w:r>
      <w:r>
        <w:rPr>
          <w:rFonts w:hint="eastAsia" w:ascii="仿宋_GB2312" w:hAnsi="仿宋_GB2312" w:eastAsia="仿宋_GB2312" w:cs="仿宋_GB2312"/>
          <w:color w:val="000000"/>
          <w:kern w:val="2"/>
          <w:sz w:val="32"/>
          <w:szCs w:val="32"/>
          <w:lang w:val="en-US" w:eastAsia="zh-CN" w:bidi="ar-SA"/>
        </w:rPr>
        <w:t>（含税）</w:t>
      </w:r>
      <w:r>
        <w:rPr>
          <w:rFonts w:hint="eastAsia" w:ascii="仿宋_GB2312" w:hAnsi="仿宋_GB2312" w:eastAsia="仿宋_GB2312" w:cs="仿宋_GB2312"/>
          <w:color w:val="000000"/>
          <w:kern w:val="2"/>
          <w:sz w:val="32"/>
          <w:szCs w:val="32"/>
          <w:lang w:val="en-US" w:eastAsia="zh-CN"/>
        </w:rPr>
        <w:t>，</w:t>
      </w:r>
      <w:r>
        <w:rPr>
          <w:rFonts w:hint="default" w:ascii="仿宋_GB2312" w:hAnsi="仿宋_GB2312" w:eastAsia="仿宋_GB2312" w:cs="仿宋_GB2312"/>
          <w:color w:val="000000"/>
          <w:kern w:val="2"/>
          <w:sz w:val="32"/>
          <w:szCs w:val="32"/>
          <w:lang w:val="en-US" w:eastAsia="zh-CN"/>
        </w:rPr>
        <w:t>评估成果未被采纳：200元/套</w:t>
      </w:r>
      <w:r>
        <w:rPr>
          <w:rFonts w:hint="eastAsia" w:ascii="仿宋_GB2312" w:hAnsi="仿宋_GB2312" w:eastAsia="仿宋_GB2312" w:cs="仿宋_GB2312"/>
          <w:color w:val="000000"/>
          <w:kern w:val="2"/>
          <w:sz w:val="32"/>
          <w:szCs w:val="32"/>
          <w:lang w:val="en-US" w:eastAsia="zh-CN" w:bidi="ar-SA"/>
        </w:rPr>
        <w:t>（含税）</w:t>
      </w:r>
      <w:r>
        <w:rPr>
          <w:rFonts w:hint="eastAsia" w:ascii="仿宋_GB2312" w:hAnsi="仿宋_GB2312" w:eastAsia="仿宋_GB2312" w:cs="仿宋_GB2312"/>
          <w:color w:val="000000"/>
          <w:kern w:val="2"/>
          <w:sz w:val="32"/>
          <w:szCs w:val="32"/>
          <w:lang w:val="en-US" w:eastAsia="zh-CN"/>
        </w:rPr>
        <w:t>。</w:t>
      </w:r>
    </w:p>
    <w:p w14:paraId="14246FE4">
      <w:pPr>
        <w:keepNext w:val="0"/>
        <w:keepLines w:val="0"/>
        <w:pageBreakBefore w:val="0"/>
        <w:widowControl/>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黑体" w:hAnsi="黑体" w:eastAsia="黑体" w:cs="黑体"/>
          <w:b w:val="0"/>
          <w:bCs w:val="0"/>
          <w:color w:val="000000"/>
          <w:kern w:val="0"/>
          <w:sz w:val="32"/>
          <w:szCs w:val="32"/>
          <w:lang w:val="en-US" w:eastAsia="zh-CN" w:bidi="zh-CN"/>
        </w:rPr>
      </w:pPr>
      <w:r>
        <w:rPr>
          <w:rFonts w:hint="eastAsia" w:ascii="黑体" w:hAnsi="黑体" w:eastAsia="黑体" w:cs="黑体"/>
          <w:b w:val="0"/>
          <w:bCs w:val="0"/>
          <w:color w:val="000000"/>
          <w:kern w:val="0"/>
          <w:sz w:val="32"/>
          <w:szCs w:val="32"/>
          <w:lang w:val="en-US" w:eastAsia="zh-CN" w:bidi="zh-CN"/>
        </w:rPr>
        <w:t>四、投标文件组成</w:t>
      </w:r>
    </w:p>
    <w:p w14:paraId="4D1C8E9F">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kern w:val="2"/>
          <w:sz w:val="32"/>
          <w:szCs w:val="32"/>
          <w:lang w:val="en-US" w:eastAsia="zh-CN" w:bidi="ar-SA"/>
        </w:rPr>
        <w:t>、包括（不限于）以下内容（均需加盖公章）：</w:t>
      </w:r>
    </w:p>
    <w:p w14:paraId="32BB51F7">
      <w:pPr>
        <w:keepNext w:val="0"/>
        <w:keepLines w:val="0"/>
        <w:pageBreakBefore w:val="0"/>
        <w:numPr>
          <w:ilvl w:val="0"/>
          <w:numId w:val="2"/>
        </w:numPr>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投标单位营业执照复印件；</w:t>
      </w:r>
    </w:p>
    <w:p w14:paraId="70A87C12">
      <w:pPr>
        <w:keepNext w:val="0"/>
        <w:keepLines w:val="0"/>
        <w:pageBreakBefore w:val="0"/>
        <w:numPr>
          <w:ilvl w:val="0"/>
          <w:numId w:val="2"/>
        </w:numPr>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投标单位资质证书复印件、估价师资格证书复印件；</w:t>
      </w:r>
    </w:p>
    <w:p w14:paraId="6C4B7E31">
      <w:pPr>
        <w:keepNext w:val="0"/>
        <w:keepLines w:val="0"/>
        <w:pageBreakBefore w:val="0"/>
        <w:numPr>
          <w:ilvl w:val="0"/>
          <w:numId w:val="2"/>
        </w:numPr>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投标单位有效通讯地址、邮政编码、电子邮箱、联系电话；</w:t>
      </w:r>
    </w:p>
    <w:p w14:paraId="36A1D78D">
      <w:pPr>
        <w:keepNext w:val="0"/>
        <w:keepLines w:val="0"/>
        <w:pageBreakBefore w:val="0"/>
        <w:numPr>
          <w:ilvl w:val="0"/>
          <w:numId w:val="2"/>
        </w:numPr>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投标单位企业法人证明书及身份证复印件；</w:t>
      </w:r>
    </w:p>
    <w:p w14:paraId="10E1AB2C">
      <w:pPr>
        <w:keepNext w:val="0"/>
        <w:keepLines w:val="0"/>
        <w:pageBreakBefore w:val="0"/>
        <w:numPr>
          <w:ilvl w:val="0"/>
          <w:numId w:val="2"/>
        </w:numPr>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投标单位简介；</w:t>
      </w:r>
    </w:p>
    <w:p w14:paraId="0D4E59C2">
      <w:pPr>
        <w:keepNext w:val="0"/>
        <w:keepLines w:val="0"/>
        <w:pageBreakBefore w:val="0"/>
        <w:numPr>
          <w:ilvl w:val="0"/>
          <w:numId w:val="2"/>
        </w:numPr>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参加本项目投标受委托人的有效授权委托书（须含受委托人的身份证复印件），详见附件一；</w:t>
      </w:r>
    </w:p>
    <w:p w14:paraId="5952A77D">
      <w:pPr>
        <w:keepNext w:val="0"/>
        <w:keepLines w:val="0"/>
        <w:pageBreakBefore w:val="0"/>
        <w:numPr>
          <w:ilvl w:val="0"/>
          <w:numId w:val="2"/>
        </w:numPr>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投标人自2025年1月1日起与企业有合作经验证明（如有，请提供合同签署页、封面页等证明材料）。</w:t>
      </w:r>
    </w:p>
    <w:p w14:paraId="3890A0B5">
      <w:pPr>
        <w:keepNext w:val="0"/>
        <w:keepLines w:val="0"/>
        <w:pageBreakBefore w:val="0"/>
        <w:numPr>
          <w:ilvl w:val="0"/>
          <w:numId w:val="0"/>
        </w:numPr>
        <w:kinsoku/>
        <w:wordWrap/>
        <w:overflowPunct w:val="0"/>
        <w:topLinePunct w:val="0"/>
        <w:autoSpaceDE/>
        <w:autoSpaceDN/>
        <w:bidi w:val="0"/>
        <w:adjustRightInd w:val="0"/>
        <w:snapToGrid w:val="0"/>
        <w:spacing w:after="0" w:afterAutospacing="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2、投标文件一式一份，密封装订。投标单位按照上述的文件顺序编制投标书。</w:t>
      </w:r>
    </w:p>
    <w:p w14:paraId="1024D1D7">
      <w:pPr>
        <w:keepNext w:val="0"/>
        <w:keepLines w:val="0"/>
        <w:pageBreakBefore w:val="0"/>
        <w:widowControl/>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黑体" w:hAnsi="黑体" w:eastAsia="黑体" w:cs="黑体"/>
          <w:b w:val="0"/>
          <w:bCs w:val="0"/>
          <w:color w:val="000000"/>
          <w:kern w:val="0"/>
          <w:sz w:val="32"/>
          <w:szCs w:val="32"/>
          <w:lang w:val="en-US" w:eastAsia="zh-CN" w:bidi="zh-CN"/>
        </w:rPr>
      </w:pPr>
      <w:r>
        <w:rPr>
          <w:rFonts w:hint="eastAsia" w:ascii="黑体" w:hAnsi="黑体" w:eastAsia="黑体" w:cs="黑体"/>
          <w:b w:val="0"/>
          <w:bCs w:val="0"/>
          <w:color w:val="000000"/>
          <w:kern w:val="0"/>
          <w:sz w:val="32"/>
          <w:szCs w:val="32"/>
          <w:lang w:val="en-US" w:eastAsia="zh-CN" w:bidi="zh-CN"/>
        </w:rPr>
        <w:t>五、投标流程</w:t>
      </w:r>
    </w:p>
    <w:p w14:paraId="7CA4FA63">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1、发标：</w:t>
      </w:r>
      <w:r>
        <w:rPr>
          <w:rFonts w:hint="eastAsia" w:ascii="仿宋_GB2312" w:hAnsi="仿宋_GB2312" w:eastAsia="仿宋_GB2312" w:cs="仿宋_GB2312"/>
          <w:color w:val="000000"/>
          <w:sz w:val="32"/>
          <w:szCs w:val="32"/>
          <w:lang w:eastAsia="zh-CN"/>
        </w:rPr>
        <w:t>2025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日发标；</w:t>
      </w:r>
    </w:p>
    <w:p w14:paraId="0E77EF8E">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2、投标：</w:t>
      </w:r>
      <w:r>
        <w:rPr>
          <w:rFonts w:hint="eastAsia" w:ascii="仿宋_GB2312" w:hAnsi="仿宋_GB2312" w:eastAsia="仿宋_GB2312" w:cs="仿宋_GB2312"/>
          <w:color w:val="000000"/>
          <w:sz w:val="32"/>
          <w:szCs w:val="32"/>
          <w:lang w:eastAsia="zh-CN"/>
        </w:rPr>
        <w:t>2025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日上午</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前投标单位将密封投标文件送至宣州区竹苑路文房四宝城2号楼（文苑山庄对面）二楼</w:t>
      </w:r>
      <w:r>
        <w:rPr>
          <w:rFonts w:hint="eastAsia" w:ascii="仿宋_GB2312" w:hAnsi="仿宋_GB2312" w:eastAsia="仿宋_GB2312" w:cs="仿宋_GB2312"/>
          <w:color w:val="000000"/>
          <w:sz w:val="32"/>
          <w:szCs w:val="32"/>
          <w:lang w:val="en-US" w:eastAsia="zh-CN"/>
        </w:rPr>
        <w:t>234</w:t>
      </w:r>
      <w:r>
        <w:rPr>
          <w:rFonts w:hint="eastAsia" w:ascii="仿宋_GB2312" w:hAnsi="仿宋_GB2312" w:eastAsia="仿宋_GB2312" w:cs="仿宋_GB2312"/>
          <w:color w:val="000000"/>
          <w:sz w:val="32"/>
          <w:szCs w:val="32"/>
        </w:rPr>
        <w:t>会议室，联系人：姚伟，电话：15256335940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逾期送达不予接受</w:t>
      </w:r>
      <w:r>
        <w:rPr>
          <w:rFonts w:hint="eastAsia" w:ascii="仿宋_GB2312" w:hAnsi="仿宋_GB2312" w:eastAsia="仿宋_GB2312" w:cs="仿宋_GB2312"/>
          <w:color w:val="000000"/>
          <w:sz w:val="32"/>
          <w:szCs w:val="32"/>
        </w:rPr>
        <w:t>；</w:t>
      </w:r>
    </w:p>
    <w:p w14:paraId="0354AD94">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3、开标：</w:t>
      </w:r>
      <w:r>
        <w:rPr>
          <w:rFonts w:hint="eastAsia" w:ascii="仿宋_GB2312" w:hAnsi="仿宋_GB2312" w:eastAsia="仿宋_GB2312" w:cs="仿宋_GB2312"/>
          <w:color w:val="000000"/>
          <w:sz w:val="32"/>
          <w:szCs w:val="32"/>
          <w:lang w:eastAsia="zh-CN"/>
        </w:rPr>
        <w:t>2025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bookmarkStart w:id="0" w:name="_GoBack"/>
      <w:bookmarkEnd w:id="0"/>
      <w:r>
        <w:rPr>
          <w:rFonts w:hint="eastAsia" w:ascii="仿宋_GB2312" w:hAnsi="仿宋_GB2312" w:eastAsia="仿宋_GB2312" w:cs="仿宋_GB2312"/>
          <w:color w:val="000000"/>
          <w:sz w:val="32"/>
          <w:szCs w:val="32"/>
        </w:rPr>
        <w:t>日上午9：</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0，开标时间若有调整，提前另行通知；</w:t>
      </w:r>
    </w:p>
    <w:p w14:paraId="4F7C2319">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4、开标地点：宣州区竹苑路文房四宝城2号楼（文苑山庄对面）二楼</w:t>
      </w:r>
      <w:r>
        <w:rPr>
          <w:rFonts w:hint="eastAsia" w:ascii="仿宋_GB2312" w:hAnsi="仿宋_GB2312" w:eastAsia="仿宋_GB2312" w:cs="仿宋_GB2312"/>
          <w:color w:val="000000"/>
          <w:sz w:val="32"/>
          <w:szCs w:val="32"/>
          <w:lang w:val="en-US" w:eastAsia="zh-CN"/>
        </w:rPr>
        <w:t>234</w:t>
      </w:r>
      <w:r>
        <w:rPr>
          <w:rFonts w:hint="eastAsia" w:ascii="仿宋_GB2312" w:hAnsi="仿宋_GB2312" w:eastAsia="仿宋_GB2312" w:cs="仿宋_GB2312"/>
          <w:color w:val="000000"/>
          <w:sz w:val="32"/>
          <w:szCs w:val="32"/>
        </w:rPr>
        <w:t>会议室。</w:t>
      </w:r>
    </w:p>
    <w:p w14:paraId="4B91FB84">
      <w:pPr>
        <w:keepNext w:val="0"/>
        <w:keepLines w:val="0"/>
        <w:pageBreakBefore w:val="0"/>
        <w:widowControl/>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黑体" w:hAnsi="黑体" w:eastAsia="黑体" w:cs="黑体"/>
          <w:b w:val="0"/>
          <w:bCs w:val="0"/>
          <w:color w:val="000000"/>
          <w:kern w:val="0"/>
          <w:sz w:val="32"/>
          <w:szCs w:val="32"/>
          <w:lang w:val="en-US" w:eastAsia="zh-CN" w:bidi="zh-CN"/>
        </w:rPr>
      </w:pPr>
      <w:r>
        <w:rPr>
          <w:rFonts w:hint="eastAsia" w:ascii="黑体" w:hAnsi="黑体" w:eastAsia="黑体" w:cs="黑体"/>
          <w:b w:val="0"/>
          <w:bCs w:val="0"/>
          <w:color w:val="000000"/>
          <w:kern w:val="0"/>
          <w:sz w:val="32"/>
          <w:szCs w:val="32"/>
          <w:lang w:val="en-US" w:eastAsia="zh-CN" w:bidi="zh-CN"/>
        </w:rPr>
        <w:t>六、投标单位资格</w:t>
      </w:r>
    </w:p>
    <w:p w14:paraId="591E05FE">
      <w:pPr>
        <w:keepNext w:val="0"/>
        <w:keepLines w:val="0"/>
        <w:pageBreakBefore w:val="0"/>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1、具备独立法人资格，具有合法有效的营业执照，具有《房地产估价机构资质证书》二级及以上资质；</w:t>
      </w:r>
    </w:p>
    <w:p w14:paraId="460B058A">
      <w:pPr>
        <w:keepNext w:val="0"/>
        <w:keepLines w:val="0"/>
        <w:pageBreakBefore w:val="0"/>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2、本项目不接受联合体询价；</w:t>
      </w:r>
    </w:p>
    <w:p w14:paraId="08C3B26D">
      <w:pPr>
        <w:keepNext w:val="0"/>
        <w:keepLines w:val="0"/>
        <w:pageBreakBefore w:val="0"/>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3、投标单位存在以下不良信用记录情形之一的，不得推荐为中标候选单位，不得确定为中标单位：</w:t>
      </w:r>
    </w:p>
    <w:p w14:paraId="16774A29">
      <w:pPr>
        <w:keepNext w:val="0"/>
        <w:keepLines w:val="0"/>
        <w:pageBreakBefore w:val="0"/>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(1）投标单位被人民法院列入失信被执行人的；</w:t>
      </w:r>
    </w:p>
    <w:p w14:paraId="5D90B1E8">
      <w:pPr>
        <w:keepNext w:val="0"/>
        <w:keepLines w:val="0"/>
        <w:pageBreakBefore w:val="0"/>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(2）投标单位被工商行政管理部门列入企业经营异常名录的；</w:t>
      </w:r>
    </w:p>
    <w:p w14:paraId="51548C4E">
      <w:pPr>
        <w:keepNext w:val="0"/>
        <w:keepLines w:val="0"/>
        <w:pageBreakBefore w:val="0"/>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(3）投标单位被税务部门列入重大税收违法案件当事人名单的；</w:t>
      </w:r>
    </w:p>
    <w:p w14:paraId="2B0687A7">
      <w:pPr>
        <w:keepNext w:val="0"/>
        <w:keepLines w:val="0"/>
        <w:pageBreakBefore w:val="0"/>
        <w:kinsoku/>
        <w:wordWrap/>
        <w:overflowPunct w:val="0"/>
        <w:topLinePunct w:val="0"/>
        <w:autoSpaceDE/>
        <w:autoSpaceDN/>
        <w:bidi w:val="0"/>
        <w:adjustRightInd w:val="0"/>
        <w:snapToGrid w:val="0"/>
        <w:spacing w:after="0" w:line="580" w:lineRule="exact"/>
        <w:ind w:firstLine="640" w:firstLineChars="200"/>
        <w:jc w:val="both"/>
        <w:textAlignment w:val="auto"/>
        <w:rPr>
          <w:rFonts w:cs="宋体" w:asciiTheme="minorEastAsia" w:hAnsiTheme="minorEastAsia" w:eastAsiaTheme="minorEastAsia"/>
          <w:sz w:val="32"/>
          <w:szCs w:val="32"/>
        </w:rPr>
      </w:pPr>
      <w:r>
        <w:rPr>
          <w:rFonts w:hint="eastAsia" w:ascii="仿宋_GB2312" w:hAnsi="仿宋_GB2312" w:eastAsia="仿宋_GB2312" w:cs="仿宋_GB2312"/>
          <w:color w:val="000000"/>
          <w:kern w:val="2"/>
          <w:sz w:val="32"/>
          <w:szCs w:val="32"/>
          <w:lang w:val="en-US" w:eastAsia="zh-CN" w:bidi="ar-SA"/>
        </w:rPr>
        <w:t>(4）投标单位被政府采购监管部门列入政府采购严重违法失信行为记录名单的；</w:t>
      </w:r>
    </w:p>
    <w:p w14:paraId="5583BEFA">
      <w:pPr>
        <w:keepNext w:val="0"/>
        <w:keepLines w:val="0"/>
        <w:pageBreakBefore w:val="0"/>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4、拟负责本项目的估价师需具备国家注册评估师资格。</w:t>
      </w:r>
    </w:p>
    <w:p w14:paraId="17209864">
      <w:pPr>
        <w:keepNext w:val="0"/>
        <w:keepLines w:val="0"/>
        <w:pageBreakBefore w:val="0"/>
        <w:widowControl/>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黑体" w:hAnsi="黑体" w:eastAsia="黑体" w:cs="黑体"/>
          <w:b w:val="0"/>
          <w:bCs w:val="0"/>
          <w:color w:val="000000"/>
          <w:kern w:val="0"/>
          <w:sz w:val="32"/>
          <w:szCs w:val="32"/>
          <w:lang w:val="en-US" w:eastAsia="zh-CN" w:bidi="zh-CN"/>
        </w:rPr>
      </w:pPr>
      <w:r>
        <w:rPr>
          <w:rFonts w:hint="eastAsia" w:ascii="黑体" w:hAnsi="黑体" w:eastAsia="黑体" w:cs="黑体"/>
          <w:b w:val="0"/>
          <w:bCs w:val="0"/>
          <w:color w:val="000000"/>
          <w:kern w:val="0"/>
          <w:sz w:val="32"/>
          <w:szCs w:val="32"/>
          <w:lang w:val="en-US" w:eastAsia="zh-CN" w:bidi="zh-CN"/>
        </w:rPr>
        <w:t>七、评标及定标</w:t>
      </w:r>
    </w:p>
    <w:p w14:paraId="3E430AE8">
      <w:pPr>
        <w:keepNext w:val="0"/>
        <w:keepLines w:val="0"/>
        <w:pageBreakBefore w:val="0"/>
        <w:kinsoku/>
        <w:wordWrap/>
        <w:overflowPunct w:val="0"/>
        <w:topLinePunct w:val="0"/>
        <w:autoSpaceDE/>
        <w:autoSpaceDN/>
        <w:bidi w:val="0"/>
        <w:adjustRightInd w:val="0"/>
        <w:snapToGrid w:val="0"/>
        <w:spacing w:after="0" w:line="580" w:lineRule="exact"/>
        <w:ind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招标单位将对符合资格的单位进行综合评分；评分由高至低排序，择优选定前两名作为中标单位；若遇评分相同者，与我司有合作经历的单位排名靠前。综合评分表详见附件三。</w:t>
      </w:r>
    </w:p>
    <w:p w14:paraId="675881D1">
      <w:pPr>
        <w:keepNext w:val="0"/>
        <w:keepLines w:val="0"/>
        <w:pageBreakBefore w:val="0"/>
        <w:widowControl/>
        <w:kinsoku/>
        <w:wordWrap/>
        <w:overflowPunct w:val="0"/>
        <w:topLinePunct w:val="0"/>
        <w:autoSpaceDE/>
        <w:autoSpaceDN/>
        <w:bidi w:val="0"/>
        <w:adjustRightInd w:val="0"/>
        <w:snapToGrid w:val="0"/>
        <w:spacing w:after="0" w:line="580" w:lineRule="exact"/>
        <w:ind w:firstLine="640" w:firstLineChars="200"/>
        <w:jc w:val="both"/>
        <w:textAlignment w:val="auto"/>
        <w:rPr>
          <w:rFonts w:hint="eastAsia" w:ascii="黑体" w:hAnsi="黑体" w:eastAsia="黑体" w:cs="黑体"/>
          <w:b w:val="0"/>
          <w:bCs w:val="0"/>
          <w:color w:val="000000"/>
          <w:kern w:val="0"/>
          <w:sz w:val="32"/>
          <w:szCs w:val="32"/>
          <w:lang w:val="en-US" w:eastAsia="zh-CN" w:bidi="zh-CN"/>
        </w:rPr>
      </w:pPr>
      <w:r>
        <w:rPr>
          <w:rFonts w:hint="eastAsia" w:ascii="黑体" w:hAnsi="黑体" w:eastAsia="黑体" w:cs="黑体"/>
          <w:b w:val="0"/>
          <w:bCs w:val="0"/>
          <w:color w:val="000000"/>
          <w:kern w:val="0"/>
          <w:sz w:val="32"/>
          <w:szCs w:val="32"/>
          <w:lang w:val="en-US" w:eastAsia="zh-CN" w:bidi="zh-CN"/>
        </w:rPr>
        <w:t>八、开标、评标异常情况处理</w:t>
      </w:r>
    </w:p>
    <w:p w14:paraId="4FA00621">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投标文件递交截止时间后参加投标人</w:t>
      </w:r>
      <w:r>
        <w:rPr>
          <w:rFonts w:hint="eastAsia" w:ascii="仿宋_GB2312" w:hAnsi="仿宋_GB2312" w:eastAsia="仿宋_GB2312" w:cs="仿宋_GB2312"/>
          <w:color w:val="000000"/>
          <w:sz w:val="32"/>
          <w:szCs w:val="32"/>
          <w:lang w:val="en-US" w:eastAsia="zh-CN"/>
        </w:rPr>
        <w:t>仅有两</w:t>
      </w:r>
      <w:r>
        <w:rPr>
          <w:rFonts w:hint="eastAsia" w:ascii="仿宋_GB2312" w:hAnsi="仿宋_GB2312" w:eastAsia="仿宋_GB2312" w:cs="仿宋_GB2312"/>
          <w:color w:val="000000"/>
          <w:sz w:val="32"/>
          <w:szCs w:val="32"/>
        </w:rPr>
        <w:t>家的，按以下原则处理：</w:t>
      </w:r>
    </w:p>
    <w:p w14:paraId="094D4BE6">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sz w:val="32"/>
          <w:szCs w:val="32"/>
        </w:rPr>
        <w:t>招标文件没有不合理条款，符合规定的，</w:t>
      </w:r>
      <w:r>
        <w:rPr>
          <w:rFonts w:hint="eastAsia" w:ascii="仿宋_GB2312" w:hAnsi="仿宋_GB2312" w:eastAsia="仿宋_GB2312" w:cs="仿宋_GB2312"/>
          <w:color w:val="000000"/>
          <w:kern w:val="2"/>
          <w:sz w:val="32"/>
          <w:szCs w:val="32"/>
          <w:lang w:val="en-US" w:eastAsia="zh-CN" w:bidi="ar-SA"/>
        </w:rPr>
        <w:t>符合资格的单位直接入库；</w:t>
      </w:r>
    </w:p>
    <w:p w14:paraId="5640C99C">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sz w:val="32"/>
          <w:szCs w:val="32"/>
        </w:rPr>
        <w:t>招标文件存在不合理条款的，招标公告时间及程序不符合规定的，将作废标处理并重新组织招标</w:t>
      </w:r>
      <w:r>
        <w:rPr>
          <w:rFonts w:hint="eastAsia" w:ascii="仿宋_GB2312" w:hAnsi="仿宋_GB2312" w:eastAsia="仿宋_GB2312" w:cs="仿宋_GB2312"/>
          <w:color w:val="000000"/>
          <w:sz w:val="32"/>
          <w:szCs w:val="32"/>
          <w:lang w:eastAsia="zh-CN"/>
        </w:rPr>
        <w:t>。</w:t>
      </w:r>
    </w:p>
    <w:p w14:paraId="586328C9">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2、投标单位不足两家，</w:t>
      </w:r>
      <w:r>
        <w:rPr>
          <w:rFonts w:hint="eastAsia" w:ascii="仿宋_GB2312" w:hAnsi="仿宋_GB2312" w:eastAsia="仿宋_GB2312" w:cs="仿宋_GB2312"/>
          <w:color w:val="000000"/>
          <w:sz w:val="32"/>
          <w:szCs w:val="32"/>
        </w:rPr>
        <w:t>将作废标处理并重新组织招标</w:t>
      </w:r>
      <w:r>
        <w:rPr>
          <w:rFonts w:hint="eastAsia" w:ascii="仿宋_GB2312" w:hAnsi="仿宋_GB2312" w:eastAsia="仿宋_GB2312" w:cs="仿宋_GB2312"/>
          <w:color w:val="000000"/>
          <w:sz w:val="32"/>
          <w:szCs w:val="32"/>
          <w:lang w:eastAsia="zh-CN"/>
        </w:rPr>
        <w:t>。</w:t>
      </w:r>
    </w:p>
    <w:p w14:paraId="2B659ECA">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textAlignment w:val="auto"/>
        <w:rPr>
          <w:rFonts w:hint="eastAsia" w:ascii="黑体" w:hAnsi="黑体" w:eastAsia="黑体" w:cs="黑体"/>
          <w:b w:val="0"/>
          <w:bCs w:val="0"/>
          <w:color w:val="000000"/>
          <w:kern w:val="0"/>
          <w:sz w:val="32"/>
          <w:szCs w:val="32"/>
          <w:lang w:val="en-US" w:eastAsia="zh-CN" w:bidi="zh-CN"/>
        </w:rPr>
      </w:pPr>
      <w:r>
        <w:rPr>
          <w:rFonts w:hint="eastAsia" w:ascii="黑体" w:hAnsi="黑体" w:eastAsia="黑体" w:cs="黑体"/>
          <w:b w:val="0"/>
          <w:bCs w:val="0"/>
          <w:color w:val="000000"/>
          <w:kern w:val="0"/>
          <w:sz w:val="32"/>
          <w:szCs w:val="32"/>
          <w:lang w:val="en-US" w:eastAsia="zh-CN" w:bidi="zh-CN"/>
        </w:rPr>
        <w:t>九、附件明细</w:t>
      </w:r>
    </w:p>
    <w:p w14:paraId="1583317E">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：投标承诺函/授权委托书</w:t>
      </w:r>
      <w:r>
        <w:rPr>
          <w:rFonts w:hint="eastAsia" w:ascii="仿宋_GB2312" w:hAnsi="仿宋_GB2312" w:eastAsia="仿宋_GB2312" w:cs="仿宋_GB2312"/>
          <w:color w:val="000000"/>
          <w:sz w:val="32"/>
          <w:szCs w:val="32"/>
          <w:lang w:eastAsia="zh-CN"/>
        </w:rPr>
        <w:t>；</w:t>
      </w:r>
    </w:p>
    <w:p w14:paraId="76B0F9D6">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投标人声明函</w:t>
      </w:r>
      <w:r>
        <w:rPr>
          <w:rFonts w:hint="eastAsia" w:ascii="仿宋_GB2312" w:hAnsi="仿宋_GB2312" w:eastAsia="仿宋_GB2312" w:cs="仿宋_GB2312"/>
          <w:color w:val="000000"/>
          <w:sz w:val="32"/>
          <w:szCs w:val="32"/>
          <w:lang w:eastAsia="zh-CN"/>
        </w:rPr>
        <w:t>；</w:t>
      </w:r>
    </w:p>
    <w:p w14:paraId="2324C300">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综合评分表</w:t>
      </w:r>
      <w:r>
        <w:rPr>
          <w:rFonts w:hint="eastAsia" w:ascii="仿宋_GB2312" w:hAnsi="仿宋_GB2312" w:eastAsia="仿宋_GB2312" w:cs="仿宋_GB2312"/>
          <w:color w:val="000000"/>
          <w:sz w:val="32"/>
          <w:szCs w:val="32"/>
        </w:rPr>
        <w:t>。</w:t>
      </w:r>
    </w:p>
    <w:p w14:paraId="086C7FD9">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联系人：姚伟</w:t>
      </w:r>
    </w:p>
    <w:p w14:paraId="69B86366">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电话：15256335940</w:t>
      </w:r>
    </w:p>
    <w:p w14:paraId="65BDAE63">
      <w:pPr>
        <w:pStyle w:val="15"/>
        <w:keepNext w:val="0"/>
        <w:keepLines w:val="0"/>
        <w:pageBreakBefore w:val="0"/>
        <w:kinsoku/>
        <w:wordWrap/>
        <w:overflowPunct w:val="0"/>
        <w:topLinePunct w:val="0"/>
        <w:autoSpaceDE/>
        <w:autoSpaceDN/>
        <w:bidi w:val="0"/>
        <w:adjustRightInd w:val="0"/>
        <w:snapToGrid w:val="0"/>
        <w:spacing w:afterAutospacing="0"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邮箱：984952151@qq.com</w:t>
      </w:r>
    </w:p>
    <w:p w14:paraId="48B04D75">
      <w:pPr>
        <w:keepNext w:val="0"/>
        <w:keepLines w:val="0"/>
        <w:pageBreakBefore w:val="0"/>
        <w:kinsoku/>
        <w:wordWrap/>
        <w:overflowPunct w:val="0"/>
        <w:topLinePunct w:val="0"/>
        <w:autoSpaceDE/>
        <w:autoSpaceDN/>
        <w:bidi w:val="0"/>
        <w:spacing w:after="0"/>
        <w:textAlignment w:val="auto"/>
        <w:rPr>
          <w:rFonts w:ascii="仿宋_GB2312" w:hAnsi="仿宋_GB2312" w:eastAsia="仿宋_GB2312" w:cs="仿宋_GB2312"/>
          <w:color w:val="000000"/>
          <w:kern w:val="2"/>
          <w:sz w:val="32"/>
          <w:szCs w:val="32"/>
        </w:rPr>
      </w:pPr>
    </w:p>
    <w:p w14:paraId="5682E832">
      <w:pPr>
        <w:spacing w:after="0"/>
        <w:rPr>
          <w:rFonts w:ascii="仿宋_GB2312" w:hAnsi="仿宋_GB2312" w:eastAsia="仿宋_GB2312" w:cs="仿宋_GB2312"/>
          <w:color w:val="000000"/>
          <w:kern w:val="2"/>
          <w:sz w:val="32"/>
          <w:szCs w:val="32"/>
        </w:rPr>
      </w:pPr>
    </w:p>
    <w:p w14:paraId="5F0D4559">
      <w:pPr>
        <w:autoSpaceDE w:val="0"/>
        <w:autoSpaceDN w:val="0"/>
        <w:spacing w:line="480" w:lineRule="exact"/>
        <w:ind w:right="-100"/>
        <w:rPr>
          <w:rFonts w:ascii="仿宋_GB2312" w:hAnsi="仿宋_GB2312" w:eastAsia="仿宋_GB2312" w:cs="仿宋_GB2312"/>
          <w:color w:val="000000"/>
          <w:kern w:val="2"/>
          <w:sz w:val="32"/>
          <w:szCs w:val="32"/>
        </w:rPr>
      </w:pPr>
    </w:p>
    <w:p w14:paraId="0472129E">
      <w:pPr>
        <w:pStyle w:val="15"/>
        <w:rPr>
          <w:rFonts w:ascii="仿宋_GB2312" w:hAnsi="仿宋_GB2312" w:eastAsia="仿宋_GB2312" w:cs="仿宋_GB2312"/>
          <w:color w:val="000000"/>
          <w:sz w:val="32"/>
          <w:szCs w:val="32"/>
        </w:rPr>
      </w:pPr>
    </w:p>
    <w:p w14:paraId="53BBAA69">
      <w:pPr>
        <w:pStyle w:val="15"/>
        <w:rPr>
          <w:rFonts w:ascii="仿宋_GB2312" w:hAnsi="仿宋_GB2312" w:eastAsia="仿宋_GB2312" w:cs="仿宋_GB2312"/>
          <w:color w:val="000000"/>
          <w:sz w:val="32"/>
          <w:szCs w:val="32"/>
        </w:rPr>
      </w:pPr>
    </w:p>
    <w:p w14:paraId="23D1BD74">
      <w:pPr>
        <w:spacing w:after="0"/>
        <w:rPr>
          <w:rFonts w:hint="eastAsia" w:ascii="仿宋_GB2312" w:hAnsi="仿宋_GB2312" w:eastAsia="仿宋_GB2312" w:cs="仿宋_GB2312"/>
          <w:sz w:val="24"/>
          <w:szCs w:val="28"/>
        </w:rPr>
      </w:pPr>
    </w:p>
    <w:p w14:paraId="65FD3F7F">
      <w:pPr>
        <w:spacing w:after="0"/>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附件</w:t>
      </w:r>
      <w:r>
        <w:rPr>
          <w:rFonts w:hint="eastAsia" w:ascii="仿宋_GB2312" w:hAnsi="仿宋_GB2312" w:eastAsia="仿宋_GB2312" w:cs="仿宋_GB2312"/>
          <w:sz w:val="24"/>
          <w:szCs w:val="28"/>
          <w:lang w:val="en-US" w:eastAsia="zh-CN"/>
        </w:rPr>
        <w:t>一</w:t>
      </w:r>
      <w:r>
        <w:rPr>
          <w:rFonts w:hint="eastAsia" w:ascii="仿宋_GB2312" w:hAnsi="仿宋_GB2312" w:eastAsia="仿宋_GB2312" w:cs="仿宋_GB2312"/>
          <w:sz w:val="24"/>
          <w:szCs w:val="28"/>
        </w:rPr>
        <w:t>：投标承诺函/授权委托书</w:t>
      </w:r>
    </w:p>
    <w:p w14:paraId="11A473EE">
      <w:pPr>
        <w:spacing w:after="0"/>
        <w:rPr>
          <w:rFonts w:hint="eastAsia" w:ascii="仿宋_GB2312" w:hAnsi="仿宋_GB2312" w:eastAsia="仿宋_GB2312" w:cs="仿宋_GB2312"/>
          <w:sz w:val="24"/>
          <w:szCs w:val="28"/>
        </w:rPr>
      </w:pPr>
    </w:p>
    <w:p w14:paraId="4F33740B">
      <w:pPr>
        <w:keepNext w:val="0"/>
        <w:keepLines w:val="0"/>
        <w:pageBreakBefore w:val="0"/>
        <w:kinsoku/>
        <w:wordWrap/>
        <w:overflowPunct w:val="0"/>
        <w:topLinePunct w:val="0"/>
        <w:autoSpaceDE/>
        <w:autoSpaceDN/>
        <w:bidi w:val="0"/>
        <w:adjustRightInd w:val="0"/>
        <w:snapToGrid w:val="0"/>
        <w:spacing w:after="0" w:afterAutospacing="0" w:line="580" w:lineRule="exact"/>
        <w:jc w:val="center"/>
        <w:textAlignment w:val="auto"/>
        <w:rPr>
          <w:rFonts w:hint="eastAsia" w:ascii="方正大标宋简体" w:hAnsi="方正大标宋简体" w:eastAsia="方正大标宋简体" w:cs="方正大标宋简体"/>
          <w:b w:val="0"/>
          <w:bCs w:val="0"/>
          <w:kern w:val="2"/>
          <w:sz w:val="44"/>
          <w:szCs w:val="44"/>
          <w:lang w:val="en-US" w:eastAsia="zh-CN"/>
        </w:rPr>
      </w:pPr>
      <w:r>
        <w:rPr>
          <w:rFonts w:hint="eastAsia" w:ascii="方正大标宋简体" w:hAnsi="方正大标宋简体" w:eastAsia="方正大标宋简体" w:cs="方正大标宋简体"/>
          <w:b w:val="0"/>
          <w:bCs w:val="0"/>
          <w:kern w:val="2"/>
          <w:sz w:val="44"/>
          <w:szCs w:val="44"/>
          <w:lang w:val="en-US" w:eastAsia="zh-CN"/>
        </w:rPr>
        <w:t>投标承诺函/授权委托书</w:t>
      </w:r>
    </w:p>
    <w:p w14:paraId="7D238C39">
      <w:pPr>
        <w:pStyle w:val="15"/>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致：</w:t>
      </w:r>
    </w:p>
    <w:p w14:paraId="1F305AD9">
      <w:pPr>
        <w:pStyle w:val="15"/>
        <w:keepNext w:val="0"/>
        <w:keepLines w:val="0"/>
        <w:pageBreakBefore w:val="0"/>
        <w:kinsoku/>
        <w:wordWrap/>
        <w:overflowPunct/>
        <w:topLinePunct w:val="0"/>
        <w:bidi w:val="0"/>
        <w:spacing w:line="580" w:lineRule="exact"/>
        <w:ind w:firstLine="480" w:firstLineChars="200"/>
        <w:textAlignment w:val="auto"/>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经与贵公司接洽，在充分了解并研究</w:t>
      </w:r>
      <w:r>
        <w:rPr>
          <w:rFonts w:hint="eastAsia" w:ascii="仿宋_GB2312" w:hAnsi="仿宋_GB2312" w:eastAsia="仿宋_GB2312" w:cs="仿宋_GB2312"/>
          <w:kern w:val="0"/>
          <w:sz w:val="24"/>
          <w:szCs w:val="28"/>
          <w:u w:val="single"/>
          <w:lang w:val="en-US" w:eastAsia="zh-CN"/>
        </w:rPr>
        <w:t>房产咨询评估服务</w:t>
      </w:r>
      <w:r>
        <w:rPr>
          <w:rFonts w:hint="eastAsia" w:ascii="仿宋_GB2312" w:hAnsi="仿宋_GB2312" w:eastAsia="仿宋_GB2312" w:cs="仿宋_GB2312"/>
          <w:kern w:val="0"/>
          <w:sz w:val="24"/>
          <w:szCs w:val="28"/>
        </w:rPr>
        <w:t>招标的工期（供货期/服务期）、工艺、质量、创意、设计、技术标准等基本要求后，我公司自愿参加本次招标（采购）。</w:t>
      </w:r>
    </w:p>
    <w:p w14:paraId="73B82898">
      <w:pPr>
        <w:pStyle w:val="15"/>
        <w:keepNext w:val="0"/>
        <w:keepLines w:val="0"/>
        <w:pageBreakBefore w:val="0"/>
        <w:kinsoku/>
        <w:wordWrap/>
        <w:overflowPunct/>
        <w:topLinePunct w:val="0"/>
        <w:bidi w:val="0"/>
        <w:spacing w:line="580" w:lineRule="exact"/>
        <w:ind w:left="2400" w:leftChars="218" w:hanging="1920" w:hangingChars="800"/>
        <w:jc w:val="left"/>
        <w:textAlignment w:val="auto"/>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本次招标（采购）过程中，我公司授权的联系人</w:t>
      </w:r>
      <w:r>
        <w:rPr>
          <w:rFonts w:hint="eastAsia" w:ascii="仿宋_GB2312" w:hAnsi="仿宋_GB2312" w:eastAsia="仿宋_GB2312" w:cs="仿宋_GB2312"/>
          <w:kern w:val="0"/>
          <w:sz w:val="24"/>
          <w:szCs w:val="28"/>
          <w:u w:val="single"/>
        </w:rPr>
        <w:t xml:space="preserve">       </w:t>
      </w:r>
      <w:r>
        <w:rPr>
          <w:rFonts w:hint="eastAsia" w:ascii="仿宋_GB2312" w:hAnsi="仿宋_GB2312" w:eastAsia="仿宋_GB2312" w:cs="仿宋_GB2312"/>
          <w:kern w:val="0"/>
          <w:sz w:val="24"/>
          <w:szCs w:val="28"/>
        </w:rPr>
        <w:t>，联系电话</w:t>
      </w:r>
      <w:r>
        <w:rPr>
          <w:rFonts w:hint="eastAsia" w:ascii="仿宋_GB2312" w:hAnsi="仿宋_GB2312" w:eastAsia="仿宋_GB2312" w:cs="仿宋_GB2312"/>
          <w:kern w:val="0"/>
          <w:sz w:val="24"/>
          <w:szCs w:val="28"/>
          <w:u w:val="single"/>
        </w:rPr>
        <w:t xml:space="preserve">  </w:t>
      </w:r>
      <w:r>
        <w:rPr>
          <w:rFonts w:hint="eastAsia" w:ascii="仿宋_GB2312" w:hAnsi="仿宋_GB2312" w:eastAsia="仿宋_GB2312" w:cs="仿宋_GB2312"/>
          <w:kern w:val="0"/>
          <w:sz w:val="24"/>
          <w:szCs w:val="28"/>
        </w:rPr>
        <w:t>（手</w:t>
      </w:r>
    </w:p>
    <w:p w14:paraId="366AEA57">
      <w:pPr>
        <w:pStyle w:val="15"/>
        <w:keepNext w:val="0"/>
        <w:keepLines w:val="0"/>
        <w:pageBreakBefore w:val="0"/>
        <w:kinsoku/>
        <w:wordWrap/>
        <w:overflowPunct/>
        <w:topLinePunct w:val="0"/>
        <w:bidi w:val="0"/>
        <w:spacing w:line="580" w:lineRule="exact"/>
        <w:jc w:val="left"/>
        <w:textAlignment w:val="auto"/>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机）</w:t>
      </w:r>
      <w:r>
        <w:rPr>
          <w:rFonts w:hint="eastAsia" w:ascii="仿宋_GB2312" w:hAnsi="仿宋_GB2312" w:eastAsia="仿宋_GB2312" w:cs="仿宋_GB2312"/>
          <w:kern w:val="0"/>
          <w:sz w:val="24"/>
          <w:szCs w:val="28"/>
          <w:u w:val="single"/>
        </w:rPr>
        <w:t xml:space="preserve">        </w:t>
      </w:r>
      <w:r>
        <w:rPr>
          <w:rFonts w:hint="eastAsia" w:ascii="仿宋_GB2312" w:hAnsi="仿宋_GB2312" w:eastAsia="仿宋_GB2312" w:cs="仿宋_GB2312"/>
          <w:kern w:val="0"/>
          <w:sz w:val="24"/>
          <w:szCs w:val="28"/>
        </w:rPr>
        <w:t>（办公电话）联系地址：</w:t>
      </w:r>
      <w:r>
        <w:rPr>
          <w:rFonts w:hint="eastAsia" w:ascii="仿宋_GB2312" w:hAnsi="仿宋_GB2312" w:eastAsia="仿宋_GB2312" w:cs="仿宋_GB2312"/>
          <w:kern w:val="0"/>
          <w:sz w:val="24"/>
          <w:szCs w:val="28"/>
          <w:u w:val="single"/>
        </w:rPr>
        <w:t xml:space="preserve">             </w:t>
      </w:r>
      <w:r>
        <w:rPr>
          <w:rFonts w:hint="eastAsia" w:ascii="仿宋_GB2312" w:hAnsi="仿宋_GB2312" w:eastAsia="仿宋_GB2312" w:cs="仿宋_GB2312"/>
          <w:kern w:val="0"/>
          <w:sz w:val="24"/>
          <w:szCs w:val="28"/>
        </w:rPr>
        <w:t xml:space="preserve"> ，身份证复印件附后。</w:t>
      </w:r>
    </w:p>
    <w:p w14:paraId="4AB8B6E1">
      <w:pPr>
        <w:pStyle w:val="15"/>
        <w:keepNext w:val="0"/>
        <w:keepLines w:val="0"/>
        <w:pageBreakBefore w:val="0"/>
        <w:kinsoku/>
        <w:wordWrap/>
        <w:overflowPunct/>
        <w:topLinePunct w:val="0"/>
        <w:bidi w:val="0"/>
        <w:spacing w:line="580" w:lineRule="exact"/>
        <w:ind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8"/>
        </w:rPr>
        <w:t>我公司承诺本次招标（采购）过程中，如有围标、串标、陪标、行贿等行为发生，则我公司自即日起自动不再参加宣城城建房地产营销策划有限公司的任何招标活动。</w:t>
      </w:r>
    </w:p>
    <w:p w14:paraId="087FE6D3">
      <w:pPr>
        <w:pStyle w:val="15"/>
        <w:keepNext w:val="0"/>
        <w:keepLines w:val="0"/>
        <w:pageBreakBefore w:val="0"/>
        <w:kinsoku/>
        <w:wordWrap/>
        <w:overflowPunct/>
        <w:topLinePunct w:val="0"/>
        <w:bidi w:val="0"/>
        <w:spacing w:line="58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kern w:val="0"/>
          <w:szCs w:val="28"/>
        </w:rPr>
        <w:t xml:space="preserve">                                     </w:t>
      </w:r>
      <w:r>
        <w:rPr>
          <w:rFonts w:hint="eastAsia" w:ascii="仿宋_GB2312" w:hAnsi="仿宋_GB2312" w:eastAsia="仿宋_GB2312" w:cs="仿宋_GB2312"/>
        </w:rPr>
        <w:t xml:space="preserve">               </w:t>
      </w:r>
    </w:p>
    <w:p w14:paraId="6FF025F3">
      <w:pPr>
        <w:pStyle w:val="15"/>
        <w:keepNext w:val="0"/>
        <w:keepLines w:val="0"/>
        <w:pageBreakBefore w:val="0"/>
        <w:kinsoku/>
        <w:wordWrap/>
        <w:overflowPunct/>
        <w:topLinePunct w:val="0"/>
        <w:bidi w:val="0"/>
        <w:spacing w:line="580" w:lineRule="exact"/>
        <w:ind w:firstLine="420" w:firstLineChars="200"/>
        <w:textAlignment w:val="auto"/>
        <w:rPr>
          <w:rFonts w:hint="eastAsia" w:ascii="仿宋_GB2312" w:hAnsi="仿宋_GB2312" w:eastAsia="仿宋_GB2312" w:cs="仿宋_GB2312"/>
          <w:kern w:val="0"/>
          <w:sz w:val="24"/>
          <w:szCs w:val="28"/>
        </w:rPr>
      </w:pPr>
      <w:r>
        <w:rPr>
          <w:rFonts w:hint="eastAsia" w:ascii="仿宋_GB2312" w:hAnsi="仿宋_GB2312" w:eastAsia="仿宋_GB2312" w:cs="仿宋_GB2312"/>
        </w:rPr>
        <w:t xml:space="preserve">    </w:t>
      </w:r>
      <w:r>
        <w:rPr>
          <w:rFonts w:hint="eastAsia" w:ascii="仿宋_GB2312" w:hAnsi="仿宋_GB2312" w:eastAsia="仿宋_GB2312" w:cs="仿宋_GB2312"/>
          <w:kern w:val="0"/>
          <w:sz w:val="24"/>
          <w:szCs w:val="28"/>
        </w:rPr>
        <w:t>企业法人代表（签字盖章）</w:t>
      </w:r>
    </w:p>
    <w:p w14:paraId="6BB70E29">
      <w:pPr>
        <w:pStyle w:val="15"/>
        <w:keepNext w:val="0"/>
        <w:keepLines w:val="0"/>
        <w:pageBreakBefore w:val="0"/>
        <w:kinsoku/>
        <w:wordWrap/>
        <w:overflowPunct/>
        <w:topLinePunct w:val="0"/>
        <w:bidi w:val="0"/>
        <w:spacing w:line="580" w:lineRule="exact"/>
        <w:ind w:firstLine="5280" w:firstLineChars="2200"/>
        <w:textAlignment w:val="auto"/>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xml:space="preserve">公司名称：         </w:t>
      </w:r>
    </w:p>
    <w:p w14:paraId="44F78E2F">
      <w:pPr>
        <w:pStyle w:val="15"/>
        <w:keepNext w:val="0"/>
        <w:keepLines w:val="0"/>
        <w:pageBreakBefore w:val="0"/>
        <w:kinsoku/>
        <w:wordWrap/>
        <w:overflowPunct/>
        <w:topLinePunct w:val="0"/>
        <w:bidi w:val="0"/>
        <w:spacing w:line="580" w:lineRule="exact"/>
        <w:ind w:firstLine="480" w:firstLineChars="200"/>
        <w:textAlignment w:val="auto"/>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xml:space="preserve">                                        年   月   日 </w:t>
      </w:r>
    </w:p>
    <w:p w14:paraId="563C3A8C">
      <w:pPr>
        <w:pStyle w:val="9"/>
        <w:rPr>
          <w:rFonts w:hint="eastAsia" w:ascii="仿宋" w:hAnsi="仿宋" w:eastAsia="仿宋" w:cs="仿宋"/>
          <w:sz w:val="24"/>
          <w:szCs w:val="28"/>
        </w:rPr>
      </w:pPr>
    </w:p>
    <w:p w14:paraId="707928B1">
      <w:pPr>
        <w:rPr>
          <w:rFonts w:hint="eastAsia" w:ascii="仿宋" w:hAnsi="仿宋" w:eastAsia="仿宋" w:cs="仿宋"/>
          <w:sz w:val="24"/>
          <w:szCs w:val="28"/>
        </w:rPr>
      </w:pPr>
    </w:p>
    <w:p w14:paraId="21BB4AC4">
      <w:pPr>
        <w:pStyle w:val="9"/>
        <w:rPr>
          <w:rFonts w:hint="eastAsia" w:ascii="仿宋" w:hAnsi="仿宋" w:eastAsia="仿宋" w:cs="仿宋"/>
          <w:sz w:val="24"/>
          <w:szCs w:val="28"/>
        </w:rPr>
      </w:pPr>
    </w:p>
    <w:p w14:paraId="6CDFB1B5">
      <w:pPr>
        <w:rPr>
          <w:rFonts w:hint="eastAsia" w:ascii="仿宋" w:hAnsi="仿宋" w:eastAsia="仿宋" w:cs="仿宋"/>
          <w:sz w:val="24"/>
          <w:szCs w:val="28"/>
        </w:rPr>
      </w:pPr>
    </w:p>
    <w:p w14:paraId="4C1637A4">
      <w:pPr>
        <w:rPr>
          <w:rFonts w:hint="eastAsia"/>
        </w:rPr>
      </w:pPr>
    </w:p>
    <w:p w14:paraId="039A9465">
      <w:pPr>
        <w:spacing w:after="0"/>
        <w:rPr>
          <w:rFonts w:hint="eastAsia" w:ascii="仿宋" w:hAnsi="仿宋" w:eastAsia="仿宋" w:cs="仿宋"/>
          <w:sz w:val="24"/>
          <w:szCs w:val="28"/>
        </w:rPr>
      </w:pPr>
    </w:p>
    <w:p w14:paraId="106CAEAD">
      <w:pPr>
        <w:spacing w:after="0"/>
        <w:rPr>
          <w:rFonts w:hint="eastAsia" w:ascii="仿宋" w:hAnsi="仿宋" w:eastAsia="仿宋" w:cs="仿宋"/>
          <w:sz w:val="24"/>
          <w:szCs w:val="28"/>
        </w:rPr>
      </w:pPr>
    </w:p>
    <w:p w14:paraId="4673FEFE">
      <w:pPr>
        <w:spacing w:after="0"/>
        <w:rPr>
          <w:rFonts w:hint="eastAsia" w:ascii="仿宋" w:hAnsi="仿宋" w:eastAsia="仿宋" w:cs="仿宋"/>
          <w:sz w:val="24"/>
          <w:szCs w:val="28"/>
        </w:rPr>
      </w:pPr>
    </w:p>
    <w:p w14:paraId="4030D4A0">
      <w:pPr>
        <w:spacing w:after="0"/>
        <w:rPr>
          <w:rFonts w:hint="eastAsia" w:ascii="仿宋_GB2312" w:hAnsi="仿宋_GB2312" w:eastAsia="仿宋_GB2312" w:cs="仿宋_GB2312"/>
          <w:color w:val="000000"/>
          <w:sz w:val="24"/>
          <w:szCs w:val="24"/>
        </w:rPr>
      </w:pPr>
    </w:p>
    <w:p w14:paraId="50116AA1">
      <w:pPr>
        <w:spacing w:after="0"/>
        <w:rPr>
          <w:rFonts w:hint="eastAsia" w:ascii="仿宋_GB2312" w:hAnsi="仿宋_GB2312" w:eastAsia="仿宋_GB2312" w:cs="仿宋_GB2312"/>
          <w:color w:val="000000"/>
          <w:sz w:val="24"/>
          <w:szCs w:val="24"/>
        </w:rPr>
      </w:pPr>
    </w:p>
    <w:p w14:paraId="1D6C0651">
      <w:pPr>
        <w:spacing w:after="0"/>
        <w:rPr>
          <w:rFonts w:hint="eastAsia" w:ascii="仿宋_GB2312" w:hAnsi="仿宋_GB2312" w:eastAsia="仿宋_GB2312" w:cs="仿宋_GB2312"/>
          <w:color w:val="000000"/>
          <w:sz w:val="24"/>
          <w:szCs w:val="24"/>
        </w:rPr>
      </w:pPr>
    </w:p>
    <w:p w14:paraId="07AFD3A4">
      <w:pPr>
        <w:spacing w:after="0"/>
        <w:rPr>
          <w:rFonts w:hint="eastAsia" w:ascii="仿宋_GB2312" w:hAnsi="仿宋_GB2312" w:eastAsia="仿宋_GB2312" w:cs="仿宋_GB2312"/>
          <w:color w:val="000000"/>
          <w:sz w:val="24"/>
          <w:szCs w:val="24"/>
        </w:rPr>
      </w:pPr>
    </w:p>
    <w:p w14:paraId="0C1F00E6">
      <w:pPr>
        <w:spacing w:after="0"/>
        <w:rPr>
          <w:rFonts w:hint="eastAsia" w:ascii="仿宋" w:hAnsi="仿宋" w:eastAsia="仿宋" w:cs="仿宋"/>
          <w:sz w:val="24"/>
          <w:szCs w:val="28"/>
        </w:rPr>
      </w:pPr>
    </w:p>
    <w:p w14:paraId="693A3DDC">
      <w:pPr>
        <w:spacing w:after="0"/>
        <w:rPr>
          <w:rFonts w:hint="eastAsia" w:ascii="仿宋" w:hAnsi="仿宋" w:eastAsia="仿宋" w:cs="仿宋"/>
          <w:sz w:val="24"/>
          <w:szCs w:val="28"/>
          <w:lang w:val="en-US" w:eastAsia="zh-CN"/>
        </w:rPr>
      </w:pPr>
      <w:r>
        <w:rPr>
          <w:rFonts w:hint="eastAsia" w:ascii="仿宋" w:hAnsi="仿宋" w:eastAsia="仿宋" w:cs="仿宋"/>
          <w:sz w:val="24"/>
          <w:szCs w:val="28"/>
        </w:rPr>
        <w:t>附件</w:t>
      </w:r>
      <w:r>
        <w:rPr>
          <w:rFonts w:hint="eastAsia" w:ascii="仿宋" w:hAnsi="仿宋" w:eastAsia="仿宋" w:cs="仿宋"/>
          <w:sz w:val="24"/>
          <w:szCs w:val="28"/>
          <w:lang w:val="en-US" w:eastAsia="zh-CN"/>
        </w:rPr>
        <w:t>二</w:t>
      </w:r>
      <w:r>
        <w:rPr>
          <w:rFonts w:hint="eastAsia" w:ascii="仿宋" w:hAnsi="仿宋" w:eastAsia="仿宋" w:cs="仿宋"/>
          <w:sz w:val="24"/>
          <w:szCs w:val="28"/>
        </w:rPr>
        <w:t>：</w:t>
      </w:r>
      <w:r>
        <w:rPr>
          <w:rFonts w:hint="eastAsia" w:ascii="仿宋" w:hAnsi="仿宋" w:eastAsia="仿宋" w:cs="仿宋"/>
          <w:sz w:val="24"/>
          <w:szCs w:val="28"/>
          <w:lang w:val="en-US" w:eastAsia="zh-CN"/>
        </w:rPr>
        <w:t>投标人声明函</w:t>
      </w:r>
    </w:p>
    <w:p w14:paraId="27E753DD">
      <w:pPr>
        <w:keepNext w:val="0"/>
        <w:keepLines w:val="0"/>
        <w:pageBreakBefore w:val="0"/>
        <w:kinsoku/>
        <w:wordWrap/>
        <w:overflowPunct w:val="0"/>
        <w:topLinePunct w:val="0"/>
        <w:autoSpaceDE/>
        <w:autoSpaceDN/>
        <w:bidi w:val="0"/>
        <w:adjustRightInd w:val="0"/>
        <w:snapToGrid w:val="0"/>
        <w:spacing w:after="0" w:afterAutospacing="0" w:line="580" w:lineRule="exact"/>
        <w:jc w:val="center"/>
        <w:textAlignment w:val="auto"/>
        <w:rPr>
          <w:rFonts w:hint="eastAsia" w:ascii="方正大标宋简体" w:hAnsi="方正大标宋简体" w:eastAsia="方正大标宋简体" w:cs="方正大标宋简体"/>
          <w:b w:val="0"/>
          <w:bCs w:val="0"/>
          <w:kern w:val="2"/>
          <w:sz w:val="44"/>
          <w:szCs w:val="44"/>
          <w:lang w:val="en-US" w:eastAsia="zh-CN"/>
        </w:rPr>
      </w:pPr>
      <w:r>
        <w:rPr>
          <w:rFonts w:hint="eastAsia" w:ascii="方正大标宋简体" w:hAnsi="方正大标宋简体" w:eastAsia="方正大标宋简体" w:cs="方正大标宋简体"/>
          <w:b w:val="0"/>
          <w:bCs w:val="0"/>
          <w:kern w:val="2"/>
          <w:sz w:val="44"/>
          <w:szCs w:val="44"/>
          <w:lang w:val="en-US" w:eastAsia="zh-CN"/>
        </w:rPr>
        <w:t>投标人声明函</w:t>
      </w:r>
    </w:p>
    <w:p w14:paraId="22AABCEF">
      <w:pPr>
        <w:spacing w:after="0"/>
        <w:rPr>
          <w:rFonts w:hint="eastAsia" w:ascii="仿宋" w:hAnsi="仿宋" w:eastAsia="仿宋" w:cs="仿宋"/>
          <w:sz w:val="24"/>
          <w:szCs w:val="28"/>
          <w:lang w:val="en-US" w:eastAsia="zh-CN"/>
        </w:rPr>
      </w:pPr>
    </w:p>
    <w:p w14:paraId="775F0085">
      <w:pPr>
        <w:keepNext w:val="0"/>
        <w:keepLines w:val="0"/>
        <w:pageBreakBefore w:val="0"/>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本公司郑重声明：</w:t>
      </w:r>
    </w:p>
    <w:p w14:paraId="5E686A2E">
      <w:pPr>
        <w:keepNext w:val="0"/>
        <w:keepLines w:val="0"/>
        <w:pageBreakBefore w:val="0"/>
        <w:widowControl/>
        <w:numPr>
          <w:ilvl w:val="0"/>
          <w:numId w:val="3"/>
        </w:numPr>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我公司完全符合相关法律法规规定：</w:t>
      </w:r>
    </w:p>
    <w:p w14:paraId="45F9134E">
      <w:pPr>
        <w:keepNext w:val="0"/>
        <w:keepLines w:val="0"/>
        <w:pageBreakBefore w:val="0"/>
        <w:widowControl/>
        <w:numPr>
          <w:ilvl w:val="0"/>
          <w:numId w:val="0"/>
        </w:numPr>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（1）具有独立承担民事责任的能力；</w:t>
      </w:r>
    </w:p>
    <w:p w14:paraId="38B77C83">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（2）具有良好的商业信誉和健全的财务会计制度；</w:t>
      </w:r>
    </w:p>
    <w:p w14:paraId="49CEEA38">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（3）具有履行合同所必需的设备和专业技术能力；</w:t>
      </w:r>
    </w:p>
    <w:p w14:paraId="4D428926">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（4）有依法缴纳税收和社会保障资金的良好记录；</w:t>
      </w:r>
    </w:p>
    <w:p w14:paraId="2296DA2C">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（5）参加本次招标活动前三年内，在经营活动中没有重大违法记录；</w:t>
      </w:r>
    </w:p>
    <w:p w14:paraId="5B078987">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（6）符合法律、行政法规规定的其他条件。</w:t>
      </w:r>
    </w:p>
    <w:p w14:paraId="7C400E4C">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2、我公司已进行了查询，无以下不良信用记录情形：</w:t>
      </w:r>
    </w:p>
    <w:p w14:paraId="2A0B0984">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（1）公司被人民法院列入失信被执行人；</w:t>
      </w:r>
    </w:p>
    <w:p w14:paraId="44FCB341">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（2）公司、法定代表人或拟派项目经理（项目负责人）被列入行贿犯罪档案；</w:t>
      </w:r>
    </w:p>
    <w:p w14:paraId="01A9B031">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（3）公司被工商行政管理部门列入企业经营异常名录；</w:t>
      </w:r>
    </w:p>
    <w:p w14:paraId="1DEFC75E">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（4）公司被税务部门列入重大税收违法案件当事人名单；</w:t>
      </w:r>
    </w:p>
    <w:p w14:paraId="4724E767">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（5）公司被政府采购监管部门列入政府采购严重违法失信行为记录名单。</w:t>
      </w:r>
    </w:p>
    <w:p w14:paraId="636C36B9">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我公司承诺：合同签订前，若我公司不符合相关法律法规规定，或具有不良信用记录情形，贵方可取消我公司中标资格或者不授予合同，所有责任由我公司自行承担。同时，我公司愿意无条件接受监管部门的调查处理。</w:t>
      </w:r>
    </w:p>
    <w:p w14:paraId="236CE966">
      <w:pPr>
        <w:keepNext w:val="0"/>
        <w:keepLines w:val="0"/>
        <w:pageBreakBefore w:val="0"/>
        <w:widowControl/>
        <w:kinsoku/>
        <w:wordWrap/>
        <w:overflowPunct w:val="0"/>
        <w:topLinePunct w:val="0"/>
        <w:autoSpaceDE/>
        <w:autoSpaceDN/>
        <w:bidi w:val="0"/>
        <w:adjustRightInd w:val="0"/>
        <w:snapToGrid w:val="0"/>
        <w:spacing w:after="0" w:line="360" w:lineRule="auto"/>
        <w:ind w:right="0" w:rightChars="0" w:firstLine="480" w:firstLineChars="200"/>
        <w:textAlignment w:val="auto"/>
        <w:rPr>
          <w:rFonts w:hint="eastAsia" w:ascii="仿宋" w:hAnsi="仿宋" w:eastAsia="仿宋" w:cs="仿宋"/>
          <w:kern w:val="0"/>
          <w:sz w:val="24"/>
          <w:szCs w:val="28"/>
          <w:lang w:val="en-US" w:eastAsia="zh-CN" w:bidi="ar-SA"/>
        </w:rPr>
      </w:pPr>
      <w:r>
        <w:rPr>
          <w:rFonts w:hint="eastAsia" w:ascii="仿宋" w:hAnsi="仿宋" w:eastAsia="仿宋" w:cs="仿宋"/>
          <w:kern w:val="0"/>
          <w:sz w:val="24"/>
          <w:szCs w:val="28"/>
          <w:lang w:val="en-US" w:eastAsia="zh-CN" w:bidi="ar-SA"/>
        </w:rPr>
        <w:t>本公司对上述声明的真实性负责。如有虚假，将依法承担相应责任。</w:t>
      </w:r>
    </w:p>
    <w:p w14:paraId="08D1639E">
      <w:pPr>
        <w:keepNext w:val="0"/>
        <w:keepLines w:val="0"/>
        <w:pageBreakBefore w:val="0"/>
        <w:kinsoku/>
        <w:wordWrap/>
        <w:overflowPunct w:val="0"/>
        <w:topLinePunct w:val="0"/>
        <w:autoSpaceDE/>
        <w:autoSpaceDN/>
        <w:bidi w:val="0"/>
        <w:adjustRightInd w:val="0"/>
        <w:snapToGrid w:val="0"/>
        <w:spacing w:line="360" w:lineRule="auto"/>
        <w:ind w:right="0" w:rightChars="0" w:firstLine="480" w:firstLineChars="200"/>
        <w:textAlignment w:val="auto"/>
        <w:rPr>
          <w:rFonts w:hint="eastAsia" w:ascii="仿宋_GB2312" w:hAnsi="仿宋_GB2312" w:eastAsia="仿宋_GB2312" w:cs="仿宋_GB2312"/>
          <w:sz w:val="24"/>
          <w:szCs w:val="24"/>
        </w:rPr>
      </w:pPr>
    </w:p>
    <w:p w14:paraId="347EE53A">
      <w:pPr>
        <w:keepNext w:val="0"/>
        <w:keepLines w:val="0"/>
        <w:pageBreakBefore w:val="0"/>
        <w:kinsoku/>
        <w:wordWrap/>
        <w:overflowPunct w:val="0"/>
        <w:topLinePunct w:val="0"/>
        <w:autoSpaceDE/>
        <w:autoSpaceDN/>
        <w:bidi w:val="0"/>
        <w:adjustRightInd w:val="0"/>
        <w:snapToGrid w:val="0"/>
        <w:spacing w:line="360" w:lineRule="auto"/>
        <w:ind w:right="0" w:rightChars="0" w:firstLine="480" w:firstLineChars="200"/>
        <w:textAlignment w:val="auto"/>
        <w:rPr>
          <w:rFonts w:hint="eastAsia" w:ascii="仿宋_GB2312" w:hAnsi="仿宋_GB2312" w:eastAsia="仿宋_GB2312" w:cs="仿宋_GB2312"/>
          <w:sz w:val="24"/>
          <w:szCs w:val="24"/>
        </w:rPr>
      </w:pPr>
    </w:p>
    <w:p w14:paraId="14E147D7">
      <w:pPr>
        <w:pStyle w:val="15"/>
        <w:keepNext w:val="0"/>
        <w:keepLines w:val="0"/>
        <w:pageBreakBefore w:val="0"/>
        <w:kinsoku/>
        <w:wordWrap/>
        <w:overflowPunct w:val="0"/>
        <w:topLinePunct w:val="0"/>
        <w:autoSpaceDE/>
        <w:autoSpaceDN/>
        <w:bidi w:val="0"/>
        <w:adjustRightInd w:val="0"/>
        <w:snapToGrid w:val="0"/>
        <w:spacing w:line="360" w:lineRule="auto"/>
        <w:ind w:right="0" w:rightChars="0" w:firstLine="3360" w:firstLineChars="1400"/>
        <w:textAlignment w:val="auto"/>
        <w:rPr>
          <w:rFonts w:hint="eastAsia" w:ascii="仿宋" w:hAnsi="仿宋" w:eastAsia="仿宋" w:cs="仿宋"/>
          <w:kern w:val="0"/>
          <w:sz w:val="24"/>
          <w:szCs w:val="28"/>
        </w:rPr>
      </w:pPr>
      <w:r>
        <w:rPr>
          <w:rFonts w:hint="eastAsia" w:ascii="仿宋" w:hAnsi="仿宋" w:eastAsia="仿宋" w:cs="仿宋"/>
          <w:kern w:val="0"/>
          <w:sz w:val="24"/>
          <w:szCs w:val="28"/>
        </w:rPr>
        <w:t>公司名称（签字盖章）：</w:t>
      </w:r>
    </w:p>
    <w:p w14:paraId="71289AEF">
      <w:pPr>
        <w:pStyle w:val="15"/>
        <w:keepNext w:val="0"/>
        <w:keepLines w:val="0"/>
        <w:pageBreakBefore w:val="0"/>
        <w:kinsoku/>
        <w:wordWrap/>
        <w:overflowPunct w:val="0"/>
        <w:topLinePunct w:val="0"/>
        <w:autoSpaceDE/>
        <w:autoSpaceDN/>
        <w:bidi w:val="0"/>
        <w:adjustRightInd w:val="0"/>
        <w:snapToGrid w:val="0"/>
        <w:spacing w:line="360" w:lineRule="auto"/>
        <w:ind w:right="0" w:rightChars="0" w:firstLine="480" w:firstLineChars="200"/>
        <w:jc w:val="right"/>
        <w:textAlignment w:val="auto"/>
        <w:rPr>
          <w:rFonts w:ascii="仿宋" w:hAnsi="仿宋" w:eastAsia="仿宋" w:cs="仿宋"/>
          <w:kern w:val="0"/>
          <w:sz w:val="24"/>
          <w:szCs w:val="28"/>
        </w:rPr>
      </w:pPr>
      <w:r>
        <w:rPr>
          <w:rFonts w:hint="eastAsia" w:ascii="仿宋" w:hAnsi="仿宋" w:eastAsia="仿宋" w:cs="仿宋"/>
          <w:kern w:val="0"/>
          <w:sz w:val="24"/>
          <w:szCs w:val="28"/>
        </w:rPr>
        <w:t xml:space="preserve">   </w:t>
      </w:r>
      <w:r>
        <w:rPr>
          <w:rFonts w:hint="eastAsia" w:ascii="仿宋" w:hAnsi="仿宋" w:eastAsia="仿宋" w:cs="仿宋"/>
          <w:kern w:val="0"/>
          <w:sz w:val="24"/>
          <w:szCs w:val="28"/>
          <w:lang w:val="en-US" w:eastAsia="zh-CN"/>
        </w:rPr>
        <w:t xml:space="preserve">                                      </w:t>
      </w:r>
      <w:r>
        <w:rPr>
          <w:rFonts w:hint="eastAsia" w:ascii="仿宋" w:hAnsi="仿宋" w:eastAsia="仿宋" w:cs="仿宋"/>
          <w:kern w:val="0"/>
          <w:sz w:val="24"/>
          <w:szCs w:val="28"/>
        </w:rPr>
        <w:t xml:space="preserve">    年   月   日</w:t>
      </w:r>
    </w:p>
    <w:p w14:paraId="51FBC406">
      <w:pPr>
        <w:spacing w:after="0"/>
        <w:rPr>
          <w:rFonts w:hint="eastAsia" w:ascii="仿宋" w:hAnsi="仿宋" w:eastAsia="仿宋" w:cs="仿宋"/>
          <w:sz w:val="24"/>
          <w:szCs w:val="28"/>
        </w:rPr>
      </w:pPr>
    </w:p>
    <w:p w14:paraId="02FA0ACE">
      <w:pPr>
        <w:spacing w:after="0"/>
        <w:rPr>
          <w:rFonts w:hint="eastAsia" w:ascii="仿宋" w:hAnsi="仿宋" w:eastAsia="仿宋" w:cs="仿宋"/>
          <w:sz w:val="24"/>
          <w:szCs w:val="28"/>
        </w:rPr>
      </w:pPr>
    </w:p>
    <w:p w14:paraId="77C99520">
      <w:pPr>
        <w:spacing w:after="0"/>
        <w:rPr>
          <w:rFonts w:hint="eastAsia" w:ascii="仿宋" w:hAnsi="仿宋" w:eastAsia="仿宋" w:cs="仿宋"/>
          <w:sz w:val="24"/>
          <w:szCs w:val="28"/>
        </w:rPr>
      </w:pPr>
    </w:p>
    <w:p w14:paraId="21BF943E">
      <w:pPr>
        <w:spacing w:after="0"/>
        <w:rPr>
          <w:rFonts w:hint="eastAsia" w:ascii="仿宋" w:hAnsi="仿宋" w:eastAsia="仿宋" w:cs="仿宋"/>
          <w:sz w:val="24"/>
          <w:szCs w:val="28"/>
        </w:rPr>
      </w:pPr>
    </w:p>
    <w:p w14:paraId="01F9FCE6">
      <w:pPr>
        <w:spacing w:after="0"/>
        <w:rPr>
          <w:rFonts w:hint="eastAsia" w:ascii="仿宋" w:hAnsi="仿宋" w:eastAsia="仿宋" w:cs="仿宋"/>
          <w:sz w:val="24"/>
          <w:szCs w:val="28"/>
        </w:rPr>
      </w:pPr>
    </w:p>
    <w:p w14:paraId="10F7F572">
      <w:pPr>
        <w:spacing w:after="0"/>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附件</w:t>
      </w:r>
      <w:r>
        <w:rPr>
          <w:rFonts w:hint="eastAsia" w:ascii="仿宋_GB2312" w:hAnsi="仿宋_GB2312" w:eastAsia="仿宋_GB2312" w:cs="仿宋_GB2312"/>
          <w:sz w:val="24"/>
          <w:szCs w:val="28"/>
          <w:lang w:val="en-US" w:eastAsia="zh-CN"/>
        </w:rPr>
        <w:t>三</w:t>
      </w:r>
      <w:r>
        <w:rPr>
          <w:rFonts w:hint="eastAsia" w:ascii="仿宋_GB2312" w:hAnsi="仿宋_GB2312" w:eastAsia="仿宋_GB2312" w:cs="仿宋_GB2312"/>
          <w:sz w:val="24"/>
          <w:szCs w:val="28"/>
        </w:rPr>
        <w:t>：</w:t>
      </w:r>
      <w:r>
        <w:rPr>
          <w:rFonts w:hint="eastAsia" w:ascii="仿宋_GB2312" w:hAnsi="仿宋_GB2312" w:eastAsia="仿宋_GB2312" w:cs="仿宋_GB2312"/>
          <w:color w:val="000000"/>
          <w:kern w:val="2"/>
          <w:sz w:val="24"/>
          <w:szCs w:val="24"/>
          <w:lang w:val="en-US" w:eastAsia="zh-CN" w:bidi="ar-SA"/>
        </w:rPr>
        <w:t>综合评分表</w:t>
      </w:r>
    </w:p>
    <w:p w14:paraId="07C781C1">
      <w:pPr>
        <w:spacing w:after="0"/>
        <w:rPr>
          <w:rFonts w:hint="eastAsia" w:ascii="仿宋" w:hAnsi="仿宋" w:eastAsia="仿宋" w:cs="仿宋"/>
          <w:sz w:val="24"/>
          <w:szCs w:val="28"/>
        </w:rPr>
      </w:pPr>
    </w:p>
    <w:tbl>
      <w:tblPr>
        <w:tblStyle w:val="11"/>
        <w:tblW w:w="85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16"/>
        <w:gridCol w:w="1176"/>
        <w:gridCol w:w="3714"/>
        <w:gridCol w:w="1374"/>
      </w:tblGrid>
      <w:tr w14:paraId="0C98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196996">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评分细则</w:t>
            </w:r>
          </w:p>
        </w:tc>
      </w:tr>
      <w:tr w14:paraId="3145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7B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3"/>
                <w:rFonts w:hAnsi="宋体"/>
                <w:lang w:val="en-US" w:eastAsia="zh-CN" w:bidi="ar"/>
              </w:rPr>
              <w:t>类别</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6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评分内容</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57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评分标准</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C4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分值范围</w:t>
            </w:r>
          </w:p>
        </w:tc>
      </w:tr>
      <w:tr w14:paraId="3869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5A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综合实力（100分）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3D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专业资质</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CFEE">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具有《房地产估价机构资质证书》一级或二级资质得30分，同时具备土地估价资质或资产评估资质，每增加一个评估资质加10分，最高得50分。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（请提供备案证书、公示文件等证明材料）</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44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50分</w:t>
            </w:r>
          </w:p>
        </w:tc>
      </w:tr>
      <w:tr w14:paraId="1D5B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0D4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E6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年度实绩</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0891">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投标人自2025年1月1日起与企业有合作经验，每个项目得5分，本项最高得50分。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（请提供合同扫描件或复印件证明材料，合同日期清晰可见、合同用印规范）</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2D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50分</w:t>
            </w:r>
          </w:p>
        </w:tc>
      </w:tr>
    </w:tbl>
    <w:p w14:paraId="503D29E5">
      <w:pPr>
        <w:autoSpaceDE w:val="0"/>
        <w:autoSpaceDN w:val="0"/>
        <w:spacing w:line="480" w:lineRule="exact"/>
        <w:ind w:right="-100"/>
        <w:rPr>
          <w:rFonts w:ascii="仿宋" w:hAnsi="仿宋" w:eastAsia="仿宋" w:cs="仿宋"/>
          <w:color w:val="000000"/>
          <w:sz w:val="21"/>
          <w:szCs w:val="21"/>
        </w:rPr>
      </w:pPr>
    </w:p>
    <w:p w14:paraId="5ABB3BD9">
      <w:pPr>
        <w:spacing w:after="0"/>
        <w:jc w:val="both"/>
        <w:rPr>
          <w:rFonts w:hint="eastAsia" w:eastAsia="微软雅黑"/>
          <w:color w:val="C00000"/>
          <w:sz w:val="20"/>
          <w:szCs w:val="21"/>
          <w:lang w:val="en-US" w:eastAsia="zh-CN"/>
        </w:rPr>
      </w:pPr>
    </w:p>
    <w:sectPr>
      <w:headerReference r:id="rId4"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E88A">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BA117"/>
    <w:multiLevelType w:val="singleLevel"/>
    <w:tmpl w:val="0D1BA117"/>
    <w:lvl w:ilvl="0" w:tentative="0">
      <w:start w:val="1"/>
      <w:numFmt w:val="chineseCounting"/>
      <w:suff w:val="nothing"/>
      <w:lvlText w:val="%1、"/>
      <w:lvlJc w:val="left"/>
      <w:rPr>
        <w:rFonts w:hint="eastAsia"/>
      </w:rPr>
    </w:lvl>
  </w:abstractNum>
  <w:abstractNum w:abstractNumId="1">
    <w:nsid w:val="2839B25D"/>
    <w:multiLevelType w:val="singleLevel"/>
    <w:tmpl w:val="2839B25D"/>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2">
    <w:nsid w:val="4A60D49A"/>
    <w:multiLevelType w:val="singleLevel"/>
    <w:tmpl w:val="4A60D49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GIxZTY3NzI0YzlkNGUzNzQ5MTE5MWU5MDJhZGMifQ=="/>
  </w:docVars>
  <w:rsids>
    <w:rsidRoot w:val="00D31D50"/>
    <w:rsid w:val="00023EF4"/>
    <w:rsid w:val="00026009"/>
    <w:rsid w:val="00036FEE"/>
    <w:rsid w:val="0005775F"/>
    <w:rsid w:val="00070703"/>
    <w:rsid w:val="000855A4"/>
    <w:rsid w:val="000B3B4E"/>
    <w:rsid w:val="000C1459"/>
    <w:rsid w:val="000E1D1B"/>
    <w:rsid w:val="001365F0"/>
    <w:rsid w:val="00187F81"/>
    <w:rsid w:val="001B2C94"/>
    <w:rsid w:val="001F147A"/>
    <w:rsid w:val="001F40BC"/>
    <w:rsid w:val="00210615"/>
    <w:rsid w:val="00231FDF"/>
    <w:rsid w:val="00306D25"/>
    <w:rsid w:val="00323B43"/>
    <w:rsid w:val="00371FE2"/>
    <w:rsid w:val="00390904"/>
    <w:rsid w:val="003C20CF"/>
    <w:rsid w:val="003D37D8"/>
    <w:rsid w:val="003F0F4C"/>
    <w:rsid w:val="00425243"/>
    <w:rsid w:val="00426133"/>
    <w:rsid w:val="004358AB"/>
    <w:rsid w:val="004731F0"/>
    <w:rsid w:val="004C0457"/>
    <w:rsid w:val="004C2B84"/>
    <w:rsid w:val="0053431B"/>
    <w:rsid w:val="005C366C"/>
    <w:rsid w:val="00661277"/>
    <w:rsid w:val="006E1F27"/>
    <w:rsid w:val="007238C6"/>
    <w:rsid w:val="00824470"/>
    <w:rsid w:val="00864E6E"/>
    <w:rsid w:val="00871B5E"/>
    <w:rsid w:val="008B7726"/>
    <w:rsid w:val="008D4768"/>
    <w:rsid w:val="008D6052"/>
    <w:rsid w:val="00950940"/>
    <w:rsid w:val="00962E35"/>
    <w:rsid w:val="00983618"/>
    <w:rsid w:val="009D07E9"/>
    <w:rsid w:val="009E0608"/>
    <w:rsid w:val="009E2A54"/>
    <w:rsid w:val="00A20087"/>
    <w:rsid w:val="00AC5F3B"/>
    <w:rsid w:val="00AD1110"/>
    <w:rsid w:val="00B1286D"/>
    <w:rsid w:val="00B51B63"/>
    <w:rsid w:val="00B74E4B"/>
    <w:rsid w:val="00BF3099"/>
    <w:rsid w:val="00C065D8"/>
    <w:rsid w:val="00C565C0"/>
    <w:rsid w:val="00C66C8E"/>
    <w:rsid w:val="00CB7416"/>
    <w:rsid w:val="00D0463C"/>
    <w:rsid w:val="00D16347"/>
    <w:rsid w:val="00D31D50"/>
    <w:rsid w:val="00D460B2"/>
    <w:rsid w:val="00E1050E"/>
    <w:rsid w:val="00E46D0E"/>
    <w:rsid w:val="00E67713"/>
    <w:rsid w:val="00E74DA7"/>
    <w:rsid w:val="00E841C9"/>
    <w:rsid w:val="00E8604A"/>
    <w:rsid w:val="00EC1B95"/>
    <w:rsid w:val="00EF640D"/>
    <w:rsid w:val="00F01923"/>
    <w:rsid w:val="00F0562E"/>
    <w:rsid w:val="00F056A7"/>
    <w:rsid w:val="00F07C60"/>
    <w:rsid w:val="00F111E9"/>
    <w:rsid w:val="00F215BC"/>
    <w:rsid w:val="00F548F2"/>
    <w:rsid w:val="00F5755D"/>
    <w:rsid w:val="00FE6988"/>
    <w:rsid w:val="00FF0101"/>
    <w:rsid w:val="016C18B0"/>
    <w:rsid w:val="01714C1C"/>
    <w:rsid w:val="01AC14DE"/>
    <w:rsid w:val="01BF08D2"/>
    <w:rsid w:val="01DA025A"/>
    <w:rsid w:val="01F16366"/>
    <w:rsid w:val="024557CA"/>
    <w:rsid w:val="0274576D"/>
    <w:rsid w:val="02E70C9E"/>
    <w:rsid w:val="02FC61D7"/>
    <w:rsid w:val="03195C21"/>
    <w:rsid w:val="033D1E6E"/>
    <w:rsid w:val="03B67C81"/>
    <w:rsid w:val="04271889"/>
    <w:rsid w:val="04313670"/>
    <w:rsid w:val="04343438"/>
    <w:rsid w:val="04682EED"/>
    <w:rsid w:val="04AE46AB"/>
    <w:rsid w:val="04CE27C6"/>
    <w:rsid w:val="05330B6E"/>
    <w:rsid w:val="055156F9"/>
    <w:rsid w:val="055B74A1"/>
    <w:rsid w:val="05A92540"/>
    <w:rsid w:val="05F36612"/>
    <w:rsid w:val="06CF231E"/>
    <w:rsid w:val="06FD60FE"/>
    <w:rsid w:val="075E0026"/>
    <w:rsid w:val="079639D3"/>
    <w:rsid w:val="081A53F8"/>
    <w:rsid w:val="08EE4B4E"/>
    <w:rsid w:val="08F809A3"/>
    <w:rsid w:val="09054838"/>
    <w:rsid w:val="09392C75"/>
    <w:rsid w:val="09527DED"/>
    <w:rsid w:val="09C82713"/>
    <w:rsid w:val="0A23156F"/>
    <w:rsid w:val="0A5D4560"/>
    <w:rsid w:val="0A8833D7"/>
    <w:rsid w:val="0C1B1E8D"/>
    <w:rsid w:val="0C384E64"/>
    <w:rsid w:val="0C3E7C87"/>
    <w:rsid w:val="0C580AA0"/>
    <w:rsid w:val="0C750600"/>
    <w:rsid w:val="0C89096E"/>
    <w:rsid w:val="0C9D210B"/>
    <w:rsid w:val="0CD869C6"/>
    <w:rsid w:val="0CF878D1"/>
    <w:rsid w:val="0D206811"/>
    <w:rsid w:val="0DD511A6"/>
    <w:rsid w:val="0DD92916"/>
    <w:rsid w:val="0E0E7F93"/>
    <w:rsid w:val="0E510B2C"/>
    <w:rsid w:val="0E611762"/>
    <w:rsid w:val="0E664649"/>
    <w:rsid w:val="0F200407"/>
    <w:rsid w:val="0F465078"/>
    <w:rsid w:val="0F650CF0"/>
    <w:rsid w:val="0F7B6C4F"/>
    <w:rsid w:val="0FF80089"/>
    <w:rsid w:val="0FFF7F8C"/>
    <w:rsid w:val="10014461"/>
    <w:rsid w:val="10244AC2"/>
    <w:rsid w:val="103F3F4E"/>
    <w:rsid w:val="110129E4"/>
    <w:rsid w:val="11050158"/>
    <w:rsid w:val="1119387C"/>
    <w:rsid w:val="11236DDA"/>
    <w:rsid w:val="11786BA9"/>
    <w:rsid w:val="12104ECE"/>
    <w:rsid w:val="1278120A"/>
    <w:rsid w:val="129F5BC6"/>
    <w:rsid w:val="12B31D95"/>
    <w:rsid w:val="12BE53D5"/>
    <w:rsid w:val="13A43158"/>
    <w:rsid w:val="13DB3198"/>
    <w:rsid w:val="144A1421"/>
    <w:rsid w:val="14581752"/>
    <w:rsid w:val="14AD6BBF"/>
    <w:rsid w:val="14B74E9B"/>
    <w:rsid w:val="15101F4E"/>
    <w:rsid w:val="15482FCD"/>
    <w:rsid w:val="155A516B"/>
    <w:rsid w:val="15745BD0"/>
    <w:rsid w:val="15F53B89"/>
    <w:rsid w:val="161559E6"/>
    <w:rsid w:val="1669418B"/>
    <w:rsid w:val="170230B5"/>
    <w:rsid w:val="175272D0"/>
    <w:rsid w:val="17EC1D0D"/>
    <w:rsid w:val="17F430EF"/>
    <w:rsid w:val="1858285A"/>
    <w:rsid w:val="18744B5F"/>
    <w:rsid w:val="189C3C87"/>
    <w:rsid w:val="19010985"/>
    <w:rsid w:val="192736A7"/>
    <w:rsid w:val="19B4021B"/>
    <w:rsid w:val="19CC2C42"/>
    <w:rsid w:val="19DD7C31"/>
    <w:rsid w:val="1A725422"/>
    <w:rsid w:val="1B013EE5"/>
    <w:rsid w:val="1B25004D"/>
    <w:rsid w:val="1B422A53"/>
    <w:rsid w:val="1B777ED8"/>
    <w:rsid w:val="1BC12510"/>
    <w:rsid w:val="1C745286"/>
    <w:rsid w:val="1C9E6DBE"/>
    <w:rsid w:val="1CBF2FF6"/>
    <w:rsid w:val="1CE17F3C"/>
    <w:rsid w:val="1CE6339B"/>
    <w:rsid w:val="1D5F3F8A"/>
    <w:rsid w:val="1D7323C4"/>
    <w:rsid w:val="1E2175D8"/>
    <w:rsid w:val="1E2D3D2C"/>
    <w:rsid w:val="1E7817F1"/>
    <w:rsid w:val="1E7B08A2"/>
    <w:rsid w:val="1EA31C42"/>
    <w:rsid w:val="1EB1278C"/>
    <w:rsid w:val="1F1E7802"/>
    <w:rsid w:val="1F4376C5"/>
    <w:rsid w:val="1F4524DD"/>
    <w:rsid w:val="1F5713B7"/>
    <w:rsid w:val="1F6A7D32"/>
    <w:rsid w:val="1F703624"/>
    <w:rsid w:val="1F9A1DD8"/>
    <w:rsid w:val="205A0C55"/>
    <w:rsid w:val="20D87297"/>
    <w:rsid w:val="212E6A33"/>
    <w:rsid w:val="21E808ED"/>
    <w:rsid w:val="22934376"/>
    <w:rsid w:val="229879F0"/>
    <w:rsid w:val="229C3A51"/>
    <w:rsid w:val="22A20FD2"/>
    <w:rsid w:val="234A09D7"/>
    <w:rsid w:val="236B53D9"/>
    <w:rsid w:val="23A75428"/>
    <w:rsid w:val="23AF606B"/>
    <w:rsid w:val="23F110F3"/>
    <w:rsid w:val="242D61EC"/>
    <w:rsid w:val="249503B9"/>
    <w:rsid w:val="2497108C"/>
    <w:rsid w:val="25725350"/>
    <w:rsid w:val="259C23DE"/>
    <w:rsid w:val="25F56C43"/>
    <w:rsid w:val="261350AB"/>
    <w:rsid w:val="26914E82"/>
    <w:rsid w:val="26C95F67"/>
    <w:rsid w:val="26CD1C32"/>
    <w:rsid w:val="26EA1D17"/>
    <w:rsid w:val="270470D9"/>
    <w:rsid w:val="276E0537"/>
    <w:rsid w:val="2787198C"/>
    <w:rsid w:val="27EE3EBE"/>
    <w:rsid w:val="28384B9A"/>
    <w:rsid w:val="284A6772"/>
    <w:rsid w:val="288B62C1"/>
    <w:rsid w:val="28E868B0"/>
    <w:rsid w:val="292205B7"/>
    <w:rsid w:val="29625F4D"/>
    <w:rsid w:val="296D02DD"/>
    <w:rsid w:val="298B6373"/>
    <w:rsid w:val="29D01E54"/>
    <w:rsid w:val="29DA2EAA"/>
    <w:rsid w:val="2A8E3E0E"/>
    <w:rsid w:val="2A903EF0"/>
    <w:rsid w:val="2B552A2E"/>
    <w:rsid w:val="2B707AB8"/>
    <w:rsid w:val="2B9C2452"/>
    <w:rsid w:val="2BB10BE3"/>
    <w:rsid w:val="2BB97DC8"/>
    <w:rsid w:val="2BC01B2B"/>
    <w:rsid w:val="2BD536D1"/>
    <w:rsid w:val="2C177C02"/>
    <w:rsid w:val="2C212B94"/>
    <w:rsid w:val="2C2C5865"/>
    <w:rsid w:val="2C492B0A"/>
    <w:rsid w:val="2C666C89"/>
    <w:rsid w:val="2C9763A4"/>
    <w:rsid w:val="2C9A7C3E"/>
    <w:rsid w:val="2D3464C3"/>
    <w:rsid w:val="2D776E0D"/>
    <w:rsid w:val="2EDD6AEE"/>
    <w:rsid w:val="2F1B1ACE"/>
    <w:rsid w:val="2F592B29"/>
    <w:rsid w:val="2FE66F94"/>
    <w:rsid w:val="2FEA6BB4"/>
    <w:rsid w:val="2FFB4054"/>
    <w:rsid w:val="305B00B1"/>
    <w:rsid w:val="30766BF3"/>
    <w:rsid w:val="30FB5C1F"/>
    <w:rsid w:val="31113309"/>
    <w:rsid w:val="311C2D5D"/>
    <w:rsid w:val="314D4794"/>
    <w:rsid w:val="31847187"/>
    <w:rsid w:val="31D345A5"/>
    <w:rsid w:val="322A14FF"/>
    <w:rsid w:val="32370769"/>
    <w:rsid w:val="32410A81"/>
    <w:rsid w:val="326C7E80"/>
    <w:rsid w:val="327658B6"/>
    <w:rsid w:val="32E8388E"/>
    <w:rsid w:val="33297F39"/>
    <w:rsid w:val="33BB620A"/>
    <w:rsid w:val="34855BC0"/>
    <w:rsid w:val="349961E8"/>
    <w:rsid w:val="34B05525"/>
    <w:rsid w:val="3524383B"/>
    <w:rsid w:val="352449F2"/>
    <w:rsid w:val="35314C4F"/>
    <w:rsid w:val="354C003E"/>
    <w:rsid w:val="35616368"/>
    <w:rsid w:val="356B7B4B"/>
    <w:rsid w:val="35850BE4"/>
    <w:rsid w:val="35C80BB4"/>
    <w:rsid w:val="35EB5C31"/>
    <w:rsid w:val="35EF0F11"/>
    <w:rsid w:val="35F1149A"/>
    <w:rsid w:val="35FF0DF2"/>
    <w:rsid w:val="363D62A3"/>
    <w:rsid w:val="36D57247"/>
    <w:rsid w:val="36E66395"/>
    <w:rsid w:val="372C6501"/>
    <w:rsid w:val="377511C9"/>
    <w:rsid w:val="38233460"/>
    <w:rsid w:val="383B4FCB"/>
    <w:rsid w:val="390772DE"/>
    <w:rsid w:val="39223739"/>
    <w:rsid w:val="39A60C87"/>
    <w:rsid w:val="39B04A72"/>
    <w:rsid w:val="39B75C7C"/>
    <w:rsid w:val="3A37384A"/>
    <w:rsid w:val="3A6369F5"/>
    <w:rsid w:val="3A8144B3"/>
    <w:rsid w:val="3AD15AA5"/>
    <w:rsid w:val="3AEB0586"/>
    <w:rsid w:val="3B0002A0"/>
    <w:rsid w:val="3C93350F"/>
    <w:rsid w:val="3CB757B2"/>
    <w:rsid w:val="3CD74B98"/>
    <w:rsid w:val="3D2E63F5"/>
    <w:rsid w:val="3D3C77EA"/>
    <w:rsid w:val="3D62172A"/>
    <w:rsid w:val="3DB917D1"/>
    <w:rsid w:val="3E2C2630"/>
    <w:rsid w:val="3E483C21"/>
    <w:rsid w:val="3E4A2D43"/>
    <w:rsid w:val="3E6B2DB5"/>
    <w:rsid w:val="3E81293D"/>
    <w:rsid w:val="3F151C84"/>
    <w:rsid w:val="3F63053E"/>
    <w:rsid w:val="3F6D7BB5"/>
    <w:rsid w:val="3F8513F4"/>
    <w:rsid w:val="3F870779"/>
    <w:rsid w:val="3FBE00BC"/>
    <w:rsid w:val="3FE13309"/>
    <w:rsid w:val="409F00B6"/>
    <w:rsid w:val="40E74836"/>
    <w:rsid w:val="40E92395"/>
    <w:rsid w:val="418E34BB"/>
    <w:rsid w:val="419A7F5F"/>
    <w:rsid w:val="41A657D1"/>
    <w:rsid w:val="424F46F8"/>
    <w:rsid w:val="425F732B"/>
    <w:rsid w:val="42826572"/>
    <w:rsid w:val="42832464"/>
    <w:rsid w:val="436E067F"/>
    <w:rsid w:val="437E6D22"/>
    <w:rsid w:val="43845EC2"/>
    <w:rsid w:val="43E74382"/>
    <w:rsid w:val="43FB73B9"/>
    <w:rsid w:val="441D7053"/>
    <w:rsid w:val="44530178"/>
    <w:rsid w:val="44D827B2"/>
    <w:rsid w:val="44F06DC0"/>
    <w:rsid w:val="45117DDD"/>
    <w:rsid w:val="45150F66"/>
    <w:rsid w:val="453C3BB1"/>
    <w:rsid w:val="45465CE0"/>
    <w:rsid w:val="455128B1"/>
    <w:rsid w:val="457B52E9"/>
    <w:rsid w:val="46583406"/>
    <w:rsid w:val="46641CC0"/>
    <w:rsid w:val="46E67013"/>
    <w:rsid w:val="475952C4"/>
    <w:rsid w:val="475C524B"/>
    <w:rsid w:val="47876969"/>
    <w:rsid w:val="478E4074"/>
    <w:rsid w:val="47991AF6"/>
    <w:rsid w:val="47A724C5"/>
    <w:rsid w:val="47B516D6"/>
    <w:rsid w:val="47F47D42"/>
    <w:rsid w:val="48006C74"/>
    <w:rsid w:val="48232F7A"/>
    <w:rsid w:val="49153B3D"/>
    <w:rsid w:val="491E4888"/>
    <w:rsid w:val="49AF724A"/>
    <w:rsid w:val="49E229FC"/>
    <w:rsid w:val="49FF4521"/>
    <w:rsid w:val="4A7671FD"/>
    <w:rsid w:val="4AE71845"/>
    <w:rsid w:val="4B192B20"/>
    <w:rsid w:val="4B877EC6"/>
    <w:rsid w:val="4B90150E"/>
    <w:rsid w:val="4B9506C1"/>
    <w:rsid w:val="4BA51320"/>
    <w:rsid w:val="4BE827BB"/>
    <w:rsid w:val="4CD50101"/>
    <w:rsid w:val="4D13731D"/>
    <w:rsid w:val="4D281465"/>
    <w:rsid w:val="4D771A85"/>
    <w:rsid w:val="4D987E03"/>
    <w:rsid w:val="4E012BE6"/>
    <w:rsid w:val="4E2738AE"/>
    <w:rsid w:val="4E6D3230"/>
    <w:rsid w:val="4E7675E7"/>
    <w:rsid w:val="4F375C65"/>
    <w:rsid w:val="4F3A45F0"/>
    <w:rsid w:val="4F4C436E"/>
    <w:rsid w:val="500152CB"/>
    <w:rsid w:val="512F1952"/>
    <w:rsid w:val="516160CB"/>
    <w:rsid w:val="516E25F2"/>
    <w:rsid w:val="51F97D7E"/>
    <w:rsid w:val="5201260D"/>
    <w:rsid w:val="523D3EC5"/>
    <w:rsid w:val="52AE272E"/>
    <w:rsid w:val="530C631F"/>
    <w:rsid w:val="53A64D00"/>
    <w:rsid w:val="53F12573"/>
    <w:rsid w:val="54026B02"/>
    <w:rsid w:val="541C7066"/>
    <w:rsid w:val="54594466"/>
    <w:rsid w:val="54AC2A6A"/>
    <w:rsid w:val="54AF0399"/>
    <w:rsid w:val="54BA3B92"/>
    <w:rsid w:val="54F43ECD"/>
    <w:rsid w:val="553B0E10"/>
    <w:rsid w:val="55407BE2"/>
    <w:rsid w:val="55524FCC"/>
    <w:rsid w:val="569C5CFB"/>
    <w:rsid w:val="56B1291A"/>
    <w:rsid w:val="56CA51A1"/>
    <w:rsid w:val="56FE2574"/>
    <w:rsid w:val="57292EAC"/>
    <w:rsid w:val="574364B7"/>
    <w:rsid w:val="579161E1"/>
    <w:rsid w:val="57DD59E0"/>
    <w:rsid w:val="58382B00"/>
    <w:rsid w:val="58403763"/>
    <w:rsid w:val="58657C48"/>
    <w:rsid w:val="58783F21"/>
    <w:rsid w:val="589C7813"/>
    <w:rsid w:val="58D71DF2"/>
    <w:rsid w:val="59080598"/>
    <w:rsid w:val="593F3A1A"/>
    <w:rsid w:val="598D151E"/>
    <w:rsid w:val="59F1730F"/>
    <w:rsid w:val="5A2C21F1"/>
    <w:rsid w:val="5A3A4DBA"/>
    <w:rsid w:val="5A695E19"/>
    <w:rsid w:val="5AE277CB"/>
    <w:rsid w:val="5AE756D7"/>
    <w:rsid w:val="5B9B0EF8"/>
    <w:rsid w:val="5BD13F38"/>
    <w:rsid w:val="5C461707"/>
    <w:rsid w:val="5C781D97"/>
    <w:rsid w:val="5CAF37A0"/>
    <w:rsid w:val="5CF85B72"/>
    <w:rsid w:val="5D190A89"/>
    <w:rsid w:val="5DB20323"/>
    <w:rsid w:val="5DC963FF"/>
    <w:rsid w:val="5E432F77"/>
    <w:rsid w:val="5E536122"/>
    <w:rsid w:val="5E617DD4"/>
    <w:rsid w:val="5EAF1E11"/>
    <w:rsid w:val="5EAF7742"/>
    <w:rsid w:val="5EC11D12"/>
    <w:rsid w:val="5EC128D7"/>
    <w:rsid w:val="5ED278C7"/>
    <w:rsid w:val="5F42518D"/>
    <w:rsid w:val="5F741474"/>
    <w:rsid w:val="5FB123AD"/>
    <w:rsid w:val="60270647"/>
    <w:rsid w:val="605958A9"/>
    <w:rsid w:val="607D6E75"/>
    <w:rsid w:val="60E85963"/>
    <w:rsid w:val="61002A35"/>
    <w:rsid w:val="61245EA2"/>
    <w:rsid w:val="6213351D"/>
    <w:rsid w:val="62865E9A"/>
    <w:rsid w:val="62A824FE"/>
    <w:rsid w:val="62F82E3C"/>
    <w:rsid w:val="637A7763"/>
    <w:rsid w:val="64E97772"/>
    <w:rsid w:val="64EE7129"/>
    <w:rsid w:val="64FF0832"/>
    <w:rsid w:val="652527AF"/>
    <w:rsid w:val="6530528B"/>
    <w:rsid w:val="657541FD"/>
    <w:rsid w:val="65A4153D"/>
    <w:rsid w:val="66A9687E"/>
    <w:rsid w:val="66F32718"/>
    <w:rsid w:val="67DD5230"/>
    <w:rsid w:val="680577D0"/>
    <w:rsid w:val="6828298E"/>
    <w:rsid w:val="686A17F1"/>
    <w:rsid w:val="68A13149"/>
    <w:rsid w:val="68FC1EC3"/>
    <w:rsid w:val="69060969"/>
    <w:rsid w:val="693F414D"/>
    <w:rsid w:val="696E063A"/>
    <w:rsid w:val="697345B4"/>
    <w:rsid w:val="69840199"/>
    <w:rsid w:val="6A440E91"/>
    <w:rsid w:val="6A4D23F8"/>
    <w:rsid w:val="6A51094F"/>
    <w:rsid w:val="6AF578DC"/>
    <w:rsid w:val="6AFB6C2F"/>
    <w:rsid w:val="6CAE4CE7"/>
    <w:rsid w:val="6CAF75A7"/>
    <w:rsid w:val="6CDE681A"/>
    <w:rsid w:val="6D541397"/>
    <w:rsid w:val="6D5F3087"/>
    <w:rsid w:val="6D7A2C00"/>
    <w:rsid w:val="6DB37004"/>
    <w:rsid w:val="6DD008C8"/>
    <w:rsid w:val="6E312B3A"/>
    <w:rsid w:val="6ED82F3D"/>
    <w:rsid w:val="6EEC5D0C"/>
    <w:rsid w:val="6F2332EF"/>
    <w:rsid w:val="6FC43670"/>
    <w:rsid w:val="712416B3"/>
    <w:rsid w:val="71C16E13"/>
    <w:rsid w:val="723123E0"/>
    <w:rsid w:val="7268304B"/>
    <w:rsid w:val="72A741DD"/>
    <w:rsid w:val="72B379F8"/>
    <w:rsid w:val="732B6B9A"/>
    <w:rsid w:val="739D0BFC"/>
    <w:rsid w:val="739D7404"/>
    <w:rsid w:val="73BE5B5D"/>
    <w:rsid w:val="73F178A1"/>
    <w:rsid w:val="74030664"/>
    <w:rsid w:val="74537A34"/>
    <w:rsid w:val="745B25D0"/>
    <w:rsid w:val="746566F5"/>
    <w:rsid w:val="74DF1EE2"/>
    <w:rsid w:val="754D59C1"/>
    <w:rsid w:val="75646523"/>
    <w:rsid w:val="75782706"/>
    <w:rsid w:val="75F03A45"/>
    <w:rsid w:val="763D2ED1"/>
    <w:rsid w:val="76600460"/>
    <w:rsid w:val="76937428"/>
    <w:rsid w:val="76F51E90"/>
    <w:rsid w:val="76FD499E"/>
    <w:rsid w:val="77623CA0"/>
    <w:rsid w:val="786848E4"/>
    <w:rsid w:val="78AC0506"/>
    <w:rsid w:val="78AE046F"/>
    <w:rsid w:val="79684151"/>
    <w:rsid w:val="797125F5"/>
    <w:rsid w:val="79764F8F"/>
    <w:rsid w:val="79AD38E6"/>
    <w:rsid w:val="79D43722"/>
    <w:rsid w:val="79FC72F0"/>
    <w:rsid w:val="7A234141"/>
    <w:rsid w:val="7A6E58D0"/>
    <w:rsid w:val="7B2D2DA9"/>
    <w:rsid w:val="7C5A378F"/>
    <w:rsid w:val="7CDD6B98"/>
    <w:rsid w:val="7CF246C0"/>
    <w:rsid w:val="7E106401"/>
    <w:rsid w:val="7E6917F0"/>
    <w:rsid w:val="7E8102BA"/>
    <w:rsid w:val="7EA76FC3"/>
    <w:rsid w:val="7EFE083B"/>
    <w:rsid w:val="7F130772"/>
    <w:rsid w:val="7F3261E5"/>
    <w:rsid w:val="7FCB0210"/>
    <w:rsid w:val="7FDD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unhideWhenUsed/>
    <w:qFormat/>
    <w:uiPriority w:val="0"/>
    <w:pPr>
      <w:autoSpaceDE w:val="0"/>
      <w:autoSpaceDN w:val="0"/>
      <w:spacing w:before="120"/>
      <w:jc w:val="left"/>
    </w:pPr>
    <w:rPr>
      <w:rFonts w:ascii="Cambria" w:hAnsi="Cambria"/>
      <w:kern w:val="0"/>
      <w:sz w:val="24"/>
      <w:szCs w:val="24"/>
      <w:lang w:val="zh-CN" w:bidi="zh-CN"/>
    </w:rPr>
  </w:style>
  <w:style w:type="paragraph" w:styleId="4">
    <w:name w:val="Body Text"/>
    <w:basedOn w:val="1"/>
    <w:next w:val="1"/>
    <w:autoRedefine/>
    <w:unhideWhenUsed/>
    <w:qFormat/>
    <w:uiPriority w:val="99"/>
    <w:pPr>
      <w:spacing w:after="120"/>
    </w:pPr>
    <w:rPr>
      <w:rFonts w:ascii="Times New Roman" w:hAnsi="Times New Roman" w:eastAsia="宋体" w:cs="Times New Roman"/>
      <w:szCs w:val="24"/>
    </w:rPr>
  </w:style>
  <w:style w:type="paragraph" w:styleId="5">
    <w:name w:val="Body Text Indent"/>
    <w:basedOn w:val="1"/>
    <w:autoRedefine/>
    <w:qFormat/>
    <w:uiPriority w:val="0"/>
    <w:pPr>
      <w:ind w:firstLine="645"/>
    </w:pPr>
    <w:rPr>
      <w:rFonts w:ascii="Arial" w:hAnsi="Arial" w:eastAsia="仿宋_GB2312"/>
      <w:sz w:val="28"/>
    </w:rPr>
  </w:style>
  <w:style w:type="paragraph" w:styleId="6">
    <w:name w:val="Balloon Text"/>
    <w:basedOn w:val="1"/>
    <w:link w:val="18"/>
    <w:autoRedefine/>
    <w:unhideWhenUsed/>
    <w:qFormat/>
    <w:uiPriority w:val="99"/>
    <w:pPr>
      <w:spacing w:after="0"/>
    </w:pPr>
    <w:rPr>
      <w:sz w:val="18"/>
      <w:szCs w:val="18"/>
    </w:rPr>
  </w:style>
  <w:style w:type="paragraph" w:styleId="7">
    <w:name w:val="footer"/>
    <w:basedOn w:val="1"/>
    <w:link w:val="17"/>
    <w:autoRedefine/>
    <w:unhideWhenUsed/>
    <w:qFormat/>
    <w:uiPriority w:val="99"/>
    <w:pPr>
      <w:tabs>
        <w:tab w:val="center" w:pos="4153"/>
        <w:tab w:val="right" w:pos="8306"/>
      </w:tabs>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jc w:val="center"/>
    </w:pPr>
    <w:rPr>
      <w:sz w:val="18"/>
      <w:szCs w:val="18"/>
    </w:rPr>
  </w:style>
  <w:style w:type="paragraph" w:styleId="9">
    <w:name w:val="Title"/>
    <w:basedOn w:val="1"/>
    <w:next w:val="1"/>
    <w:autoRedefine/>
    <w:qFormat/>
    <w:uiPriority w:val="0"/>
    <w:pPr>
      <w:spacing w:before="240" w:after="60"/>
      <w:jc w:val="center"/>
      <w:outlineLvl w:val="0"/>
    </w:pPr>
    <w:rPr>
      <w:rFonts w:ascii="Cambria" w:hAnsi="Cambria"/>
      <w:b/>
      <w:bCs/>
      <w:sz w:val="32"/>
      <w:szCs w:val="32"/>
    </w:rPr>
  </w:style>
  <w:style w:type="paragraph" w:styleId="10">
    <w:name w:val="Body Text First Indent 2"/>
    <w:basedOn w:val="5"/>
    <w:autoRedefine/>
    <w:qFormat/>
    <w:uiPriority w:val="0"/>
    <w:pPr>
      <w:ind w:firstLine="420" w:firstLineChars="200"/>
    </w:pPr>
    <w:rPr>
      <w:rFonts w:ascii="仿宋_GB2312"/>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paragraph" w:customStyle="1" w:styleId="15">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
    <w:name w:val="页眉 字符"/>
    <w:basedOn w:val="13"/>
    <w:link w:val="8"/>
    <w:autoRedefine/>
    <w:qFormat/>
    <w:uiPriority w:val="99"/>
    <w:rPr>
      <w:rFonts w:ascii="Tahoma" w:hAnsi="Tahoma"/>
      <w:sz w:val="18"/>
      <w:szCs w:val="18"/>
    </w:rPr>
  </w:style>
  <w:style w:type="character" w:customStyle="1" w:styleId="17">
    <w:name w:val="页脚 字符"/>
    <w:basedOn w:val="13"/>
    <w:link w:val="7"/>
    <w:autoRedefine/>
    <w:semiHidden/>
    <w:qFormat/>
    <w:uiPriority w:val="99"/>
    <w:rPr>
      <w:rFonts w:ascii="Tahoma" w:hAnsi="Tahoma"/>
      <w:sz w:val="18"/>
      <w:szCs w:val="18"/>
    </w:rPr>
  </w:style>
  <w:style w:type="character" w:customStyle="1" w:styleId="18">
    <w:name w:val="批注框文本 字符"/>
    <w:basedOn w:val="13"/>
    <w:link w:val="6"/>
    <w:autoRedefine/>
    <w:semiHidden/>
    <w:qFormat/>
    <w:uiPriority w:val="99"/>
    <w:rPr>
      <w:rFonts w:ascii="Tahoma" w:hAnsi="Tahoma"/>
      <w:sz w:val="18"/>
      <w:szCs w:val="18"/>
    </w:rPr>
  </w:style>
  <w:style w:type="paragraph" w:customStyle="1" w:styleId="19">
    <w:name w:val="列出段落1"/>
    <w:basedOn w:val="1"/>
    <w:autoRedefine/>
    <w:qFormat/>
    <w:uiPriority w:val="0"/>
    <w:pPr>
      <w:ind w:firstLine="420" w:firstLineChars="200"/>
    </w:pPr>
  </w:style>
  <w:style w:type="paragraph" w:styleId="20">
    <w:name w:val="List Paragraph"/>
    <w:basedOn w:val="1"/>
    <w:autoRedefine/>
    <w:unhideWhenUsed/>
    <w:qFormat/>
    <w:uiPriority w:val="99"/>
    <w:pPr>
      <w:ind w:firstLine="420" w:firstLineChars="200"/>
    </w:pPr>
  </w:style>
  <w:style w:type="character" w:customStyle="1" w:styleId="21">
    <w:name w:val="font51"/>
    <w:basedOn w:val="13"/>
    <w:autoRedefine/>
    <w:qFormat/>
    <w:uiPriority w:val="0"/>
    <w:rPr>
      <w:rFonts w:hint="eastAsia" w:ascii="微软雅黑" w:hAnsi="微软雅黑" w:eastAsia="微软雅黑" w:cs="微软雅黑"/>
      <w:color w:val="FF0000"/>
      <w:sz w:val="20"/>
      <w:szCs w:val="20"/>
      <w:u w:val="none"/>
    </w:rPr>
  </w:style>
  <w:style w:type="character" w:customStyle="1" w:styleId="22">
    <w:name w:val="font31"/>
    <w:basedOn w:val="13"/>
    <w:autoRedefine/>
    <w:qFormat/>
    <w:uiPriority w:val="0"/>
    <w:rPr>
      <w:rFonts w:hint="eastAsia" w:ascii="微软雅黑" w:hAnsi="微软雅黑" w:eastAsia="微软雅黑" w:cs="微软雅黑"/>
      <w:color w:val="000000"/>
      <w:sz w:val="20"/>
      <w:szCs w:val="20"/>
      <w:u w:val="none"/>
    </w:rPr>
  </w:style>
  <w:style w:type="character" w:customStyle="1" w:styleId="23">
    <w:name w:val="font21"/>
    <w:basedOn w:val="13"/>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2386</Words>
  <Characters>2477</Characters>
  <Lines>10</Lines>
  <Paragraphs>2</Paragraphs>
  <TotalTime>6</TotalTime>
  <ScaleCrop>false</ScaleCrop>
  <LinksUpToDate>false</LinksUpToDate>
  <CharactersWithSpaces>2677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2018-01-10T04:11:00Z</dcterms:created>
  <dc:creator>123</dc:creator>
  <cp:lastModifiedBy>姚伟</cp:lastModifiedBy>
  <cp:lastPrinted>2024-05-08T02:05:00Z</cp:lastPrinted>
  <dcterms:modified xsi:type="dcterms:W3CDTF">2025-08-06T03:04:15Z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_DocHome">
    <vt:i4>833650421</vt:i4>
  </property>
  <property fmtid="{D5CDD505-2E9C-101B-9397-08002B2CF9AE}" pid="4" name="ICV">
    <vt:lpwstr>46471D2F9D714E5994A2D9C60C259306_13</vt:lpwstr>
  </property>
</Properties>
</file>