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84"/>
          <w:szCs w:val="84"/>
        </w:rPr>
      </w:pPr>
    </w:p>
    <w:p>
      <w:pPr>
        <w:jc w:val="center"/>
        <w:rPr>
          <w:rFonts w:hint="eastAsia" w:ascii="宋体" w:hAnsi="宋体" w:eastAsia="宋体" w:cs="宋体"/>
          <w:b/>
          <w:sz w:val="84"/>
          <w:szCs w:val="84"/>
        </w:rPr>
      </w:pPr>
      <w:r>
        <w:rPr>
          <w:rFonts w:hint="eastAsia" w:ascii="宋体" w:hAnsi="宋体" w:eastAsia="宋体" w:cs="宋体"/>
          <w:b/>
          <w:sz w:val="84"/>
          <w:szCs w:val="84"/>
        </w:rPr>
        <w:t>投</w:t>
      </w:r>
    </w:p>
    <w:p>
      <w:pPr>
        <w:jc w:val="center"/>
        <w:rPr>
          <w:rFonts w:hint="eastAsia" w:ascii="宋体" w:hAnsi="宋体" w:eastAsia="宋体" w:cs="宋体"/>
          <w:b/>
          <w:sz w:val="84"/>
          <w:szCs w:val="84"/>
        </w:rPr>
      </w:pPr>
      <w:r>
        <w:rPr>
          <w:rFonts w:hint="eastAsia" w:ascii="宋体" w:hAnsi="宋体" w:eastAsia="宋体" w:cs="宋体"/>
          <w:b/>
          <w:sz w:val="84"/>
          <w:szCs w:val="84"/>
        </w:rPr>
        <w:t>标</w:t>
      </w:r>
    </w:p>
    <w:p>
      <w:pPr>
        <w:jc w:val="center"/>
        <w:rPr>
          <w:rFonts w:hint="eastAsia" w:ascii="宋体" w:hAnsi="宋体" w:eastAsia="宋体" w:cs="宋体"/>
          <w:b/>
          <w:sz w:val="84"/>
          <w:szCs w:val="84"/>
        </w:rPr>
      </w:pPr>
      <w:r>
        <w:rPr>
          <w:rFonts w:hint="eastAsia" w:ascii="宋体" w:hAnsi="宋体" w:eastAsia="宋体" w:cs="宋体"/>
          <w:b/>
          <w:sz w:val="84"/>
          <w:szCs w:val="84"/>
        </w:rPr>
        <w:t>文</w:t>
      </w:r>
    </w:p>
    <w:p>
      <w:pPr>
        <w:jc w:val="center"/>
        <w:rPr>
          <w:rFonts w:hint="eastAsia" w:ascii="宋体" w:hAnsi="宋体" w:eastAsia="宋体" w:cs="宋体"/>
          <w:b/>
          <w:sz w:val="84"/>
          <w:szCs w:val="84"/>
        </w:rPr>
      </w:pPr>
      <w:r>
        <w:rPr>
          <w:rFonts w:hint="eastAsia" w:ascii="宋体" w:hAnsi="宋体" w:eastAsia="宋体" w:cs="宋体"/>
          <w:b/>
          <w:sz w:val="84"/>
          <w:szCs w:val="84"/>
        </w:rPr>
        <w:t>件</w:t>
      </w:r>
    </w:p>
    <w:p>
      <w:pPr>
        <w:spacing w:line="400" w:lineRule="exact"/>
        <w:rPr>
          <w:rFonts w:hint="eastAsia" w:ascii="宋体" w:hAnsi="宋体" w:eastAsia="宋体" w:cs="宋体"/>
        </w:rPr>
      </w:pPr>
    </w:p>
    <w:p>
      <w:pPr>
        <w:spacing w:line="400" w:lineRule="exact"/>
        <w:rPr>
          <w:rFonts w:hint="eastAsia" w:ascii="宋体" w:hAnsi="宋体" w:eastAsia="宋体" w:cs="宋体"/>
        </w:rPr>
      </w:pPr>
    </w:p>
    <w:p>
      <w:pPr>
        <w:spacing w:line="400" w:lineRule="exact"/>
        <w:rPr>
          <w:rFonts w:hint="eastAsia" w:ascii="宋体" w:hAnsi="宋体" w:eastAsia="宋体" w:cs="宋体"/>
        </w:rPr>
      </w:pPr>
    </w:p>
    <w:p>
      <w:pPr>
        <w:spacing w:line="400" w:lineRule="exact"/>
        <w:rPr>
          <w:rFonts w:hint="eastAsia" w:ascii="宋体" w:hAnsi="宋体" w:eastAsia="宋体" w:cs="宋体"/>
        </w:rPr>
      </w:pPr>
    </w:p>
    <w:p>
      <w:pPr>
        <w:spacing w:line="400" w:lineRule="exact"/>
        <w:rPr>
          <w:rFonts w:hint="eastAsia" w:ascii="宋体" w:hAnsi="宋体" w:eastAsia="宋体" w:cs="宋体"/>
        </w:rPr>
      </w:pPr>
    </w:p>
    <w:p>
      <w:pPr>
        <w:spacing w:line="400" w:lineRule="exact"/>
        <w:rPr>
          <w:rFonts w:hint="eastAsia" w:ascii="宋体" w:hAnsi="宋体" w:eastAsia="宋体" w:cs="宋体"/>
        </w:rPr>
      </w:pPr>
    </w:p>
    <w:p>
      <w:pPr>
        <w:spacing w:line="400" w:lineRule="exact"/>
        <w:rPr>
          <w:rFonts w:hint="eastAsia" w:ascii="宋体" w:hAnsi="宋体" w:eastAsia="宋体" w:cs="宋体"/>
        </w:rPr>
      </w:pPr>
    </w:p>
    <w:p>
      <w:pPr>
        <w:spacing w:line="840" w:lineRule="exact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投标人：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             </w:t>
      </w:r>
    </w:p>
    <w:p>
      <w:pPr>
        <w:spacing w:line="840" w:lineRule="exact"/>
        <w:ind w:left="140" w:hanging="140" w:hangingChars="50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投标单位（公章）：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    </w:t>
      </w:r>
    </w:p>
    <w:p>
      <w:pPr>
        <w:spacing w:line="840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8"/>
          <w:szCs w:val="28"/>
        </w:rPr>
        <w:t>开标时间：</w:t>
      </w:r>
      <w:r>
        <w:rPr>
          <w:rFonts w:hint="eastAsia" w:ascii="宋体" w:hAnsi="宋体" w:eastAsia="宋体" w:cs="宋体"/>
        </w:rPr>
        <w:t xml:space="preserve">                    </w:t>
      </w:r>
      <w:bookmarkStart w:id="0" w:name="_Toc152042577"/>
      <w:bookmarkStart w:id="1" w:name="_Toc144974857"/>
      <w:bookmarkStart w:id="2" w:name="_Toc179632808"/>
      <w:bookmarkStart w:id="3" w:name="_Toc152045788"/>
      <w:bookmarkStart w:id="4" w:name="_Toc246997099"/>
      <w:bookmarkStart w:id="5" w:name="_Toc399254566"/>
      <w:bookmarkStart w:id="6" w:name="_Toc247085874"/>
      <w:bookmarkStart w:id="7" w:name="_Toc246996356"/>
      <w:bookmarkStart w:id="8" w:name="_Toc329851854"/>
    </w:p>
    <w:p>
      <w:pPr>
        <w:spacing w:line="840" w:lineRule="exact"/>
        <w:rPr>
          <w:rFonts w:hint="eastAsia" w:ascii="宋体" w:hAnsi="宋体" w:eastAsia="宋体" w:cs="宋体"/>
        </w:rPr>
      </w:pPr>
    </w:p>
    <w:p>
      <w:pPr>
        <w:spacing w:line="840" w:lineRule="exact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投标函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</w:t>
      </w: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招</w:t>
      </w:r>
      <w:r>
        <w:rPr>
          <w:rFonts w:hint="eastAsia" w:ascii="宋体" w:hAnsi="宋体" w:eastAsia="宋体" w:cs="宋体"/>
          <w:sz w:val="28"/>
          <w:szCs w:val="28"/>
        </w:rPr>
        <w:t xml:space="preserve">标人名称）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（一）</w:t>
      </w:r>
      <w:r>
        <w:rPr>
          <w:rFonts w:hint="eastAsia" w:ascii="宋体" w:hAnsi="宋体" w:eastAsia="宋体" w:cs="宋体"/>
          <w:sz w:val="28"/>
          <w:szCs w:val="28"/>
        </w:rPr>
        <w:t>我方已仔细研究了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>（项目名称）招标文件的全部内容，经考察项目现场和研究上述项目招标文件要求及其他招标资料后，我方愿意以如下商务条件进行投标：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年租金：保底688万元/年起，投标人投标条件</w:t>
      </w:r>
      <w:r>
        <w:rPr>
          <w:rFonts w:hint="eastAsia" w:ascii="宋体" w:hAnsi="宋体" w:eastAsia="宋体" w:cs="宋体"/>
          <w:color w:val="FF0000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color w:val="FF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FF0000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万元/年，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免租期：最长不超过12个月，投标人投标条件</w:t>
      </w:r>
      <w:r>
        <w:rPr>
          <w:rFonts w:hint="eastAsia" w:ascii="宋体" w:hAnsi="宋体" w:eastAsia="宋体" w:cs="宋体"/>
          <w:color w:val="FF0000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color w:val="FF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FF0000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 xml:space="preserve">个月，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递增幅度：前三年租金不变，第四年开始递增3%/年，投标人投标条件为：</w:t>
      </w:r>
      <w:r>
        <w:rPr>
          <w:rFonts w:hint="eastAsia" w:ascii="宋体" w:hAnsi="宋体" w:eastAsia="宋体" w:cs="宋体"/>
          <w:color w:val="FF0000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 xml:space="preserve">租期：不超过15年，投标人要求 </w:t>
      </w:r>
      <w:r>
        <w:rPr>
          <w:rFonts w:hint="eastAsia" w:ascii="宋体" w:hAnsi="宋体" w:eastAsia="宋体" w:cs="宋体"/>
          <w:color w:val="FF0000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 xml:space="preserve">年，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（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eastAsia="zh-CN"/>
        </w:rPr>
        <w:t>二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我方承诺在投标有效期内不修改、撤销投标文件。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（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eastAsia="zh-CN"/>
        </w:rPr>
        <w:t>三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如我方中标：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sz w:val="28"/>
          <w:szCs w:val="28"/>
        </w:rPr>
        <w:t>我方承诺在规定的期限内与你方签订合同。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</w:rPr>
        <w:t>随同本投标函递交的投标函附录属于合同文件的组成部分。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</w:rPr>
        <w:t>我方承诺按照招标文件规定向你方递交履约担保。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sz w:val="28"/>
          <w:szCs w:val="28"/>
        </w:rPr>
        <w:t>我方承诺本投标函在招标文件规定的提交投标文件截止时间后，在招标文件规定的投标有效期期满前对我方具有约束力，且随时准备接受你方发出的中标通知书。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5、</w:t>
      </w:r>
      <w:r>
        <w:rPr>
          <w:rFonts w:hint="eastAsia" w:ascii="宋体" w:hAnsi="宋体" w:eastAsia="宋体" w:cs="宋体"/>
          <w:sz w:val="28"/>
          <w:szCs w:val="28"/>
        </w:rPr>
        <w:t>我方在此声明，所递交的投标文件及有关资料内容完整、真实和准确。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6、</w:t>
      </w:r>
      <w:r>
        <w:rPr>
          <w:rFonts w:hint="eastAsia" w:ascii="宋体" w:hAnsi="宋体" w:eastAsia="宋体" w:cs="宋体"/>
          <w:sz w:val="28"/>
          <w:szCs w:val="28"/>
        </w:rPr>
        <w:t>若成为中标候选人，本公司自愿接受招标人及相关部门的考察与约谈，一旦查出有违反法律、法规等行为（如挂靠、转包等行为的），愿承担一切责任与后果。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</w:t>
      </w:r>
      <w:r>
        <w:rPr>
          <w:rFonts w:hint="eastAsia" w:ascii="宋体" w:hAnsi="宋体" w:eastAsia="宋体" w:cs="宋体"/>
          <w:sz w:val="28"/>
          <w:szCs w:val="28"/>
        </w:rPr>
        <w:t>（其他补充说明）。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投标人：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</w:t>
      </w:r>
      <w:r>
        <w:rPr>
          <w:rFonts w:hint="eastAsia" w:ascii="宋体" w:hAnsi="宋体" w:eastAsia="宋体" w:cs="宋体"/>
          <w:sz w:val="28"/>
          <w:szCs w:val="28"/>
        </w:rPr>
        <w:t>（盖单位章）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法定代表人或其委托代理人：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8"/>
          <w:szCs w:val="28"/>
        </w:rPr>
        <w:t>（签字或盖章）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地址：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电话：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传真：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400" w:lineRule="exact"/>
        <w:ind w:right="420" w:firstLine="560" w:firstLineChars="200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spacing w:line="40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  <w:bookmarkStart w:id="9" w:name="_Toc246996359"/>
      <w:bookmarkStart w:id="10" w:name="_Toc247085877"/>
      <w:bookmarkStart w:id="11" w:name="_Toc152045791"/>
      <w:bookmarkStart w:id="12" w:name="_Toc152042580"/>
      <w:bookmarkStart w:id="13" w:name="_Toc179632811"/>
      <w:bookmarkStart w:id="14" w:name="_Toc329851855"/>
      <w:bookmarkStart w:id="15" w:name="_Toc246997102"/>
      <w:bookmarkStart w:id="16" w:name="_Toc399254567"/>
      <w:bookmarkStart w:id="17" w:name="_Toc144974860"/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883" w:firstLineChars="20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法定代表人身份证明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投标人名称：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单位性质：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地址：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成立时间：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经营期限：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 xml:space="preserve"> 性别：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>年龄：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职务：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系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（投标人名称）的法定代表人。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投标人：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>（盖单位章）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 xml:space="preserve">日           </w:t>
      </w:r>
      <w:bookmarkStart w:id="18" w:name="_Toc247085878"/>
      <w:bookmarkStart w:id="19" w:name="_Toc152042581"/>
      <w:bookmarkStart w:id="20" w:name="_Toc144974861"/>
      <w:bookmarkStart w:id="21" w:name="_Toc179632812"/>
      <w:bookmarkStart w:id="22" w:name="_Toc246996360"/>
      <w:bookmarkStart w:id="23" w:name="_Toc329851856"/>
      <w:bookmarkStart w:id="24" w:name="_Toc399254568"/>
      <w:bookmarkStart w:id="25" w:name="_Toc152045792"/>
      <w:bookmarkStart w:id="26" w:name="_Toc246997103"/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88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授权委托书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本人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>（姓名）系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（投标人名称）的法定代表人，现委托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（姓名）为我方代理人。代理人根据授权，以我方名义签署、澄清、说明、补正、递交、撤回、修改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eastAsia="宋体" w:cs="宋体"/>
          <w:sz w:val="28"/>
          <w:szCs w:val="28"/>
        </w:rPr>
        <w:t>（项目名称）投标文件、签订合同和处理有关事宜，其法律后果由我方承担。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委托期限：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代理人无转委托权。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附：法定代表人身份证明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投标人：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</w:t>
      </w:r>
      <w:r>
        <w:rPr>
          <w:rFonts w:hint="eastAsia" w:ascii="宋体" w:hAnsi="宋体" w:eastAsia="宋体" w:cs="宋体"/>
          <w:sz w:val="28"/>
          <w:szCs w:val="28"/>
        </w:rPr>
        <w:t>（盖单位章）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法定代表人：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</w:t>
      </w:r>
      <w:r>
        <w:rPr>
          <w:rFonts w:hint="eastAsia" w:ascii="宋体" w:hAnsi="宋体" w:eastAsia="宋体" w:cs="宋体"/>
          <w:sz w:val="28"/>
          <w:szCs w:val="28"/>
        </w:rPr>
        <w:t>（签字或盖章）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身份证号码：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委托代理人：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（签字或盖章）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身份证号码：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bookmarkStart w:id="27" w:name="_GoBack"/>
      <w:bookmarkEnd w:id="2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87805"/>
    <w:rsid w:val="6C08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uiPriority w:val="0"/>
    <w:pPr>
      <w:ind w:leftChars="2100"/>
    </w:pPr>
    <w:rPr>
      <w:rFonts w:hint="eastAsia" w:ascii="仿宋_GB2312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2020-09-03T06:48:00Z</dcterms:created>
  <dc:creator>杜杜航</dc:creator>
  <cp:lastModifiedBy>杜杜航</cp:lastModifiedBy>
  <dcterms:modified xsi:type="dcterms:W3CDTF">2020-09-03T06:48:37Z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